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A76E7F" w14:textId="77777777" w:rsidR="00851A65" w:rsidRPr="00851A65" w:rsidRDefault="00851A65" w:rsidP="00851A65">
      <w:pPr>
        <w:rPr>
          <w:sz w:val="32"/>
          <w:szCs w:val="32"/>
        </w:rPr>
      </w:pPr>
      <w:r w:rsidRPr="00851A65">
        <w:rPr>
          <w:sz w:val="32"/>
          <w:szCs w:val="32"/>
        </w:rPr>
        <w:t>Reglement for delegering og innstilling i Vestvågøy kommune</w:t>
      </w:r>
    </w:p>
    <w:p w14:paraId="6B46C072" w14:textId="77777777" w:rsidR="00851A65" w:rsidRDefault="00851A65" w:rsidP="00851A65"/>
    <w:p w14:paraId="1451CC1A" w14:textId="246EF827" w:rsidR="00851A65" w:rsidRDefault="00851A65" w:rsidP="00851A65">
      <w:r>
        <w:t xml:space="preserve">Vedtatt av kommunestyret </w:t>
      </w:r>
      <w:r w:rsidR="00C24C18">
        <w:t>25. juni 2024</w:t>
      </w:r>
      <w:r>
        <w:t xml:space="preserve"> i sak </w:t>
      </w:r>
      <w:r w:rsidR="007E5BED">
        <w:t>064/24</w:t>
      </w:r>
    </w:p>
    <w:p w14:paraId="363A3D6E" w14:textId="481C08EB" w:rsidR="00851A65" w:rsidRDefault="00851A65" w:rsidP="00851A65">
      <w:r>
        <w:t xml:space="preserve">Sist revidert </w:t>
      </w:r>
      <w:r w:rsidR="007E5BED">
        <w:t>25. juni 2024</w:t>
      </w:r>
      <w:r>
        <w:t xml:space="preserve"> i sak </w:t>
      </w:r>
      <w:r w:rsidR="007E5BED">
        <w:t>064/24</w:t>
      </w:r>
    </w:p>
    <w:p w14:paraId="20083579" w14:textId="77777777" w:rsidR="00851A65" w:rsidRDefault="00851A65" w:rsidP="00851A65"/>
    <w:p w14:paraId="3E9710AC" w14:textId="578989B3" w:rsidR="00290F19" w:rsidRPr="00E34249" w:rsidRDefault="00290F19" w:rsidP="00E34249">
      <w:pPr>
        <w:pStyle w:val="Overskrift1"/>
      </w:pPr>
      <w:r w:rsidRPr="00E34249">
        <w:t>Generelle bestemmelser om delegering</w:t>
      </w:r>
    </w:p>
    <w:p w14:paraId="446759B2" w14:textId="4A4C0853" w:rsidR="00290F19" w:rsidRPr="00E34249" w:rsidRDefault="00290F19" w:rsidP="00EC55C6">
      <w:pPr>
        <w:pStyle w:val="Overskrift2"/>
      </w:pPr>
      <w:r w:rsidRPr="00E34249">
        <w:t>Formål og virkeområde</w:t>
      </w:r>
    </w:p>
    <w:p w14:paraId="4BE8D8E1" w14:textId="77777777" w:rsidR="00290F19" w:rsidRPr="00E34249" w:rsidRDefault="00290F19" w:rsidP="00290F19">
      <w:pPr>
        <w:rPr>
          <w:rFonts w:cstheme="minorHAnsi"/>
        </w:rPr>
      </w:pPr>
      <w:r w:rsidRPr="00E34249">
        <w:rPr>
          <w:rFonts w:cstheme="minorHAnsi"/>
        </w:rPr>
        <w:t>Delegering vil si å overføre til andre den myndighet en selv har, slik at denne kan opptre på vegne av kommunen og ta beslutninger på kommunens vegne. Videredelegering er å delegere tildelt myndighet, eller deler av den, videre til andre.</w:t>
      </w:r>
    </w:p>
    <w:p w14:paraId="3ED51A10" w14:textId="77777777" w:rsidR="00290F19" w:rsidRPr="00E34249" w:rsidRDefault="00290F19" w:rsidP="00290F19">
      <w:pPr>
        <w:rPr>
          <w:rFonts w:cstheme="minorHAnsi"/>
        </w:rPr>
      </w:pPr>
      <w:r w:rsidRPr="00E34249">
        <w:rPr>
          <w:rFonts w:cstheme="minorHAnsi"/>
        </w:rPr>
        <w:t>Med myndighet menes både kompetanse gitt kommuner i lover og forskrifter (offentlig myndighetsutøvelse etter kommunelov og særlov) og kompetanse kommunen innehar som selvstendig rettssubjekt (økonomiske og administrative fullmakter).</w:t>
      </w:r>
    </w:p>
    <w:p w14:paraId="1055A7FD" w14:textId="77777777" w:rsidR="00290F19" w:rsidRPr="00E34249" w:rsidRDefault="00290F19" w:rsidP="00290F19">
      <w:pPr>
        <w:rPr>
          <w:rFonts w:cstheme="minorHAnsi"/>
        </w:rPr>
      </w:pPr>
      <w:r w:rsidRPr="00E34249">
        <w:rPr>
          <w:rFonts w:cstheme="minorHAnsi"/>
        </w:rPr>
        <w:t>Innstilling vil si å komme med forslag til vedtak i en sak som legges frem for dem som har vedtaksmyndighet.</w:t>
      </w:r>
    </w:p>
    <w:p w14:paraId="411A5606" w14:textId="77777777" w:rsidR="00290F19" w:rsidRPr="00E34249" w:rsidRDefault="00290F19" w:rsidP="00290F19">
      <w:pPr>
        <w:rPr>
          <w:rFonts w:cstheme="minorHAnsi"/>
        </w:rPr>
      </w:pPr>
      <w:r w:rsidRPr="00E34249">
        <w:rPr>
          <w:rFonts w:cstheme="minorHAnsi"/>
        </w:rPr>
        <w:t>Formålet med prinsippene i reglementet er å sikre klarhet, med tydelig fordeling av makt, myndighet og ansvar i kommunen, gi grunnlag for god virksomhetsstyring og internkontroll samt sikre en forsvarlig, rasjonell og effektiv forvaltning av kommunen. All delegering av vedtaksmyndighet og innstillingsrett skal være tydelig, og basert på åpenhet og tillit.</w:t>
      </w:r>
    </w:p>
    <w:p w14:paraId="2A62F81A" w14:textId="60F69FC2" w:rsidR="00290F19" w:rsidRPr="00E34249" w:rsidRDefault="00290F19" w:rsidP="00851A65">
      <w:pPr>
        <w:pStyle w:val="Overskrift2"/>
      </w:pPr>
      <w:r w:rsidRPr="00E34249">
        <w:t>Krav til utøvelse av delegert myndighet</w:t>
      </w:r>
    </w:p>
    <w:p w14:paraId="31D4C1B5" w14:textId="77777777" w:rsidR="00290F19" w:rsidRPr="00E34249" w:rsidRDefault="00290F19" w:rsidP="00290F19">
      <w:pPr>
        <w:rPr>
          <w:rFonts w:cstheme="minorHAnsi"/>
        </w:rPr>
      </w:pPr>
      <w:r w:rsidRPr="00E34249">
        <w:rPr>
          <w:rFonts w:cstheme="minorHAnsi"/>
        </w:rPr>
        <w:t>All myndighet skal utøves i henhold til gjeldende lover og forskrifter, samt være i samsvar med politiske vedtak og øvrige administrative retningslinjer og instrukser.</w:t>
      </w:r>
    </w:p>
    <w:p w14:paraId="4A180270" w14:textId="77777777" w:rsidR="00290F19" w:rsidRPr="00E34249" w:rsidRDefault="00290F19" w:rsidP="00290F19">
      <w:pPr>
        <w:rPr>
          <w:rFonts w:cstheme="minorHAnsi"/>
        </w:rPr>
      </w:pPr>
      <w:r w:rsidRPr="00E34249">
        <w:rPr>
          <w:rFonts w:cstheme="minorHAnsi"/>
        </w:rPr>
        <w:t>Den som delegerer myndighet har ansvar for hvordan den man gir myndighet anvender den delegerte myndigheten. Den som delegerer har derfor tilsyns- og kontrollansvar, og kan gi instruksjoner med hensyn til utøvelsen av den delegerte vedtaksmyndigheten.</w:t>
      </w:r>
    </w:p>
    <w:p w14:paraId="162259AF" w14:textId="16265391" w:rsidR="00290F19" w:rsidRPr="00E34249" w:rsidRDefault="00290F19" w:rsidP="00851A65">
      <w:pPr>
        <w:pStyle w:val="Overskrift2"/>
      </w:pPr>
      <w:r w:rsidRPr="00E34249">
        <w:t>Videredelegering</w:t>
      </w:r>
    </w:p>
    <w:p w14:paraId="3ED73DA1" w14:textId="77777777" w:rsidR="00290F19" w:rsidRPr="00E34249" w:rsidRDefault="00290F19" w:rsidP="00290F19">
      <w:pPr>
        <w:rPr>
          <w:rFonts w:cstheme="minorHAnsi"/>
        </w:rPr>
      </w:pPr>
      <w:r w:rsidRPr="00E34249">
        <w:rPr>
          <w:rFonts w:cstheme="minorHAnsi"/>
        </w:rPr>
        <w:t>Delegert myndighet kan delegeres videre, helt eller delvis, hvis ikke noe annet følger av lov, forskrift eller vedtatt delegeringssperre.</w:t>
      </w:r>
    </w:p>
    <w:p w14:paraId="62642606" w14:textId="0581E652" w:rsidR="00290F19" w:rsidRPr="00E34249" w:rsidRDefault="00290F19" w:rsidP="00851A65">
      <w:pPr>
        <w:pStyle w:val="Overskrift2"/>
      </w:pPr>
      <w:r w:rsidRPr="00E34249">
        <w:t>Tilbakekalling av delegert myndighet og omgjøringsrett</w:t>
      </w:r>
    </w:p>
    <w:p w14:paraId="37139A88" w14:textId="77777777" w:rsidR="00290F19" w:rsidRPr="00E34249" w:rsidRDefault="00290F19" w:rsidP="00290F19">
      <w:pPr>
        <w:rPr>
          <w:rFonts w:cstheme="minorHAnsi"/>
        </w:rPr>
      </w:pPr>
      <w:r w:rsidRPr="00E34249">
        <w:rPr>
          <w:rFonts w:cstheme="minorHAnsi"/>
        </w:rPr>
        <w:t>Delegering av myndighet innebærer ikke frasigelse av myndighet.</w:t>
      </w:r>
    </w:p>
    <w:p w14:paraId="061C31E5" w14:textId="77777777" w:rsidR="00290F19" w:rsidRPr="00E34249" w:rsidRDefault="00290F19" w:rsidP="00290F19">
      <w:pPr>
        <w:rPr>
          <w:rFonts w:cstheme="minorHAnsi"/>
        </w:rPr>
      </w:pPr>
      <w:r w:rsidRPr="00E34249">
        <w:rPr>
          <w:rFonts w:cstheme="minorHAnsi"/>
        </w:rPr>
        <w:t>Det organ/den som har delegert myndighet til andre, kan trekke myndigheten tilbake. Dette gjelder også for enkeltsaker.</w:t>
      </w:r>
    </w:p>
    <w:p w14:paraId="02B2D38B" w14:textId="77777777" w:rsidR="00290F19" w:rsidRPr="00E34249" w:rsidRDefault="00290F19" w:rsidP="00290F19">
      <w:pPr>
        <w:rPr>
          <w:rFonts w:cstheme="minorHAnsi"/>
        </w:rPr>
      </w:pPr>
      <w:r w:rsidRPr="00E34249">
        <w:rPr>
          <w:rFonts w:cstheme="minorHAnsi"/>
        </w:rPr>
        <w:t>Det organ/den som har delegert myndighet, kan av eget tiltak omgjøre vedtak fattet av den som har fått delegert vedtaksmyndighet, men kun innenfor de rammer som gis i forvaltningsloven § 35.</w:t>
      </w:r>
    </w:p>
    <w:p w14:paraId="216A3B90" w14:textId="3DE502E7" w:rsidR="00290F19" w:rsidRPr="00E34249" w:rsidRDefault="00290F19" w:rsidP="007C3E41">
      <w:pPr>
        <w:pStyle w:val="Overskrift2"/>
      </w:pPr>
      <w:r w:rsidRPr="00E34249">
        <w:t>Rapportering og internkontroll</w:t>
      </w:r>
    </w:p>
    <w:p w14:paraId="037BC269" w14:textId="77777777" w:rsidR="00290F19" w:rsidRDefault="00290F19" w:rsidP="00290F19">
      <w:pPr>
        <w:rPr>
          <w:rFonts w:cstheme="minorHAnsi"/>
        </w:rPr>
      </w:pPr>
      <w:r w:rsidRPr="00E34249">
        <w:rPr>
          <w:rFonts w:cstheme="minorHAnsi"/>
        </w:rPr>
        <w:lastRenderedPageBreak/>
        <w:t>Vedtak fattet i henhold til delegert myndighet skal rapporteres til det organ/den som har delegert myndigheten, innen de tidsfrister og i den form som denne fastsetter. Rapporteringen skal sikre at det organ/den som har delegert myndigheten fra seg har betryggende kontroll.</w:t>
      </w:r>
    </w:p>
    <w:p w14:paraId="29F88879" w14:textId="62419DAF" w:rsidR="000D7F13" w:rsidRDefault="000D7F13" w:rsidP="000D7F13">
      <w:pPr>
        <w:pStyle w:val="Overskrift2"/>
      </w:pPr>
      <w:r>
        <w:t>Samordning</w:t>
      </w:r>
    </w:p>
    <w:p w14:paraId="56662495" w14:textId="04F44389" w:rsidR="00194644" w:rsidRPr="00194644" w:rsidRDefault="00194644" w:rsidP="00194644">
      <w:r>
        <w:t>De</w:t>
      </w:r>
      <w:r w:rsidR="001B43FD">
        <w:t>l</w:t>
      </w:r>
      <w:r>
        <w:t xml:space="preserve">egert myndighet skal ikke </w:t>
      </w:r>
      <w:r w:rsidR="001B43FD">
        <w:t xml:space="preserve">brukes </w:t>
      </w:r>
      <w:r>
        <w:t>slik at avgjørelsen får konsekvenser ut over eget arbeids- og ansvarsområde. I slike tilfeller kreves enighet mellom de ulike involverte organer eller administrative enheter. Oppnås ikke enighet, skal saken bringes inn for overordnet organ eller kommunedirektøren.</w:t>
      </w:r>
    </w:p>
    <w:p w14:paraId="3DDDD803" w14:textId="55E88151" w:rsidR="00290F19" w:rsidRPr="00E34249" w:rsidRDefault="00290F19" w:rsidP="007C3E41">
      <w:pPr>
        <w:pStyle w:val="Overskrift1"/>
      </w:pPr>
      <w:r w:rsidRPr="00E34249">
        <w:t>Kommunestyrets myndighet</w:t>
      </w:r>
    </w:p>
    <w:p w14:paraId="02B4C8D4" w14:textId="79923F5D" w:rsidR="00290F19" w:rsidRPr="00E34249" w:rsidRDefault="00290F19" w:rsidP="007C3E41">
      <w:pPr>
        <w:pStyle w:val="Overskrift2"/>
      </w:pPr>
      <w:r w:rsidRPr="00E34249">
        <w:t>Kommunestyret som kommunens øverste organ</w:t>
      </w:r>
    </w:p>
    <w:p w14:paraId="6C892968" w14:textId="77777777" w:rsidR="00290F19" w:rsidRPr="00E34249" w:rsidRDefault="00290F19" w:rsidP="00290F19">
      <w:pPr>
        <w:rPr>
          <w:rFonts w:cstheme="minorHAnsi"/>
        </w:rPr>
      </w:pPr>
      <w:r w:rsidRPr="00E34249">
        <w:rPr>
          <w:rFonts w:cstheme="minorHAnsi"/>
        </w:rPr>
        <w:t>Kommunestyret er det øverste organet i kommunen, jf. kommuneloven § 5-3 første ledd.</w:t>
      </w:r>
    </w:p>
    <w:p w14:paraId="6506640E" w14:textId="77777777" w:rsidR="00290F19" w:rsidRPr="00E34249" w:rsidRDefault="00290F19" w:rsidP="00290F19">
      <w:pPr>
        <w:rPr>
          <w:rFonts w:cstheme="minorHAnsi"/>
        </w:rPr>
      </w:pPr>
      <w:r w:rsidRPr="00E34249">
        <w:rPr>
          <w:rFonts w:cstheme="minorHAnsi"/>
        </w:rPr>
        <w:t>Kommunestyret treffer vedtak på vegne av kommunen hvis ikke noe annet følger av lov, jf. kommuneloven § 5-3 andre ledd.</w:t>
      </w:r>
    </w:p>
    <w:p w14:paraId="413965CC" w14:textId="77777777" w:rsidR="00290F19" w:rsidRPr="00E34249" w:rsidRDefault="00290F19" w:rsidP="00290F19">
      <w:pPr>
        <w:rPr>
          <w:rFonts w:cstheme="minorHAnsi"/>
        </w:rPr>
      </w:pPr>
      <w:r w:rsidRPr="00E34249">
        <w:rPr>
          <w:rFonts w:cstheme="minorHAnsi"/>
        </w:rPr>
        <w:t>Kommunestyret kan delegere sin myndighet til å treffe vedtak til andre folkevalgte organer, til ordfører eller til kommunedirektør innenfor rammen av kommuneloven eller annen lov, jf. kommuneloven § 5-3 tredje ledd.</w:t>
      </w:r>
    </w:p>
    <w:p w14:paraId="52030E7D" w14:textId="1B3FE996" w:rsidR="00290F19" w:rsidRPr="00E34249" w:rsidRDefault="00290F19" w:rsidP="006E5D32">
      <w:pPr>
        <w:pStyle w:val="Overskrift2"/>
      </w:pPr>
      <w:r w:rsidRPr="00E34249">
        <w:t>Kommunestyrets ansvar for økonomiforvaltning</w:t>
      </w:r>
    </w:p>
    <w:p w14:paraId="5A4FA0E8" w14:textId="77777777" w:rsidR="00290F19" w:rsidRPr="00E34249" w:rsidRDefault="00290F19" w:rsidP="00290F19">
      <w:pPr>
        <w:rPr>
          <w:rFonts w:cstheme="minorHAnsi"/>
        </w:rPr>
      </w:pPr>
      <w:r w:rsidRPr="00E34249">
        <w:rPr>
          <w:rFonts w:cstheme="minorHAnsi"/>
        </w:rPr>
        <w:t>Kommunen skal forvalte økonomien slik at den økonomiske handleevnen blir ivaretatt over tid, jf. kommuneloven § 14-1 første avsnitt.</w:t>
      </w:r>
    </w:p>
    <w:p w14:paraId="3BDCD9C5" w14:textId="7DF0EF96" w:rsidR="00290F19" w:rsidRPr="00E34249" w:rsidRDefault="00290F19" w:rsidP="00290F19">
      <w:pPr>
        <w:rPr>
          <w:rFonts w:cstheme="minorHAnsi"/>
        </w:rPr>
      </w:pPr>
      <w:r w:rsidRPr="00E34249">
        <w:rPr>
          <w:rFonts w:cstheme="minorHAnsi"/>
        </w:rPr>
        <w:t>Kommunestyret skal ifølge kommuneloven § 14-2 selv vedta:</w:t>
      </w:r>
    </w:p>
    <w:p w14:paraId="229B2D37" w14:textId="77777777" w:rsidR="00290F19" w:rsidRPr="00E34249" w:rsidRDefault="00290F19" w:rsidP="00290F19">
      <w:pPr>
        <w:rPr>
          <w:rFonts w:cstheme="minorHAnsi"/>
        </w:rPr>
      </w:pPr>
      <w:r w:rsidRPr="00E34249">
        <w:rPr>
          <w:rFonts w:cstheme="minorHAnsi"/>
        </w:rPr>
        <w:t xml:space="preserve">    a) økonomiplanen og årsbudsjettet</w:t>
      </w:r>
    </w:p>
    <w:p w14:paraId="362257DF" w14:textId="77777777" w:rsidR="00290F19" w:rsidRPr="00E34249" w:rsidRDefault="00290F19" w:rsidP="00290F19">
      <w:pPr>
        <w:rPr>
          <w:rFonts w:cstheme="minorHAnsi"/>
        </w:rPr>
      </w:pPr>
      <w:r w:rsidRPr="00E34249">
        <w:rPr>
          <w:rFonts w:cstheme="minorHAnsi"/>
        </w:rPr>
        <w:t xml:space="preserve">    b) årsregnskapene og årsberetningene</w:t>
      </w:r>
    </w:p>
    <w:p w14:paraId="5E91C506" w14:textId="77777777" w:rsidR="00290F19" w:rsidRPr="00E34249" w:rsidRDefault="00290F19" w:rsidP="00290F19">
      <w:pPr>
        <w:rPr>
          <w:rFonts w:cstheme="minorHAnsi"/>
        </w:rPr>
      </w:pPr>
      <w:r w:rsidRPr="00E34249">
        <w:rPr>
          <w:rFonts w:cstheme="minorHAnsi"/>
        </w:rPr>
        <w:t xml:space="preserve">    c) finansielle måltall for utviklingen av kommunens økonomi</w:t>
      </w:r>
    </w:p>
    <w:p w14:paraId="19406E2B" w14:textId="77777777" w:rsidR="00290F19" w:rsidRPr="00E34249" w:rsidRDefault="00290F19" w:rsidP="00290F19">
      <w:pPr>
        <w:rPr>
          <w:rFonts w:cstheme="minorHAnsi"/>
        </w:rPr>
      </w:pPr>
      <w:r w:rsidRPr="00E34249">
        <w:rPr>
          <w:rFonts w:cstheme="minorHAnsi"/>
        </w:rPr>
        <w:t xml:space="preserve">    d) regler for økonomiforvaltningen (økonomireglementet)</w:t>
      </w:r>
    </w:p>
    <w:p w14:paraId="57CF2C2E" w14:textId="77777777" w:rsidR="00290F19" w:rsidRPr="00E34249" w:rsidRDefault="00290F19" w:rsidP="00290F19">
      <w:pPr>
        <w:rPr>
          <w:rFonts w:cstheme="minorHAnsi"/>
        </w:rPr>
      </w:pPr>
      <w:r w:rsidRPr="00E34249">
        <w:rPr>
          <w:rFonts w:cstheme="minorHAnsi"/>
        </w:rPr>
        <w:t xml:space="preserve">    e) regler for finans- og gjeldsforvaltningen (finansreglementet)</w:t>
      </w:r>
    </w:p>
    <w:p w14:paraId="41DEC245" w14:textId="3992BD0C" w:rsidR="00290F19" w:rsidRPr="00E34249" w:rsidRDefault="00290F19" w:rsidP="006E5D32">
      <w:pPr>
        <w:pStyle w:val="Overskrift2"/>
      </w:pPr>
      <w:r w:rsidRPr="00E34249">
        <w:t>Kommunestyrets arbeidsgiveransvar</w:t>
      </w:r>
    </w:p>
    <w:p w14:paraId="19CF9794" w14:textId="77777777" w:rsidR="00290F19" w:rsidRPr="00E34249" w:rsidRDefault="00290F19" w:rsidP="00290F19">
      <w:pPr>
        <w:rPr>
          <w:rFonts w:cstheme="minorHAnsi"/>
        </w:rPr>
      </w:pPr>
      <w:r w:rsidRPr="00E34249">
        <w:rPr>
          <w:rFonts w:cstheme="minorHAnsi"/>
        </w:rPr>
        <w:t>Kommunestyret har det overordnede arbeidsgiveransvaret i kommunen.</w:t>
      </w:r>
    </w:p>
    <w:p w14:paraId="4BF6B952" w14:textId="77777777" w:rsidR="00290F19" w:rsidRPr="00E34249" w:rsidRDefault="00290F19" w:rsidP="00290F19">
      <w:pPr>
        <w:rPr>
          <w:rFonts w:cstheme="minorHAnsi"/>
        </w:rPr>
      </w:pPr>
      <w:r w:rsidRPr="00E34249">
        <w:rPr>
          <w:rFonts w:cstheme="minorHAnsi"/>
        </w:rPr>
        <w:t>Kommunestyret skal selv ansette en kommunedirektør, jf. kommuneloven § 13-1 første ledd.</w:t>
      </w:r>
    </w:p>
    <w:p w14:paraId="53304D3D" w14:textId="77777777" w:rsidR="00290F19" w:rsidRPr="00E34249" w:rsidRDefault="00290F19" w:rsidP="00290F19">
      <w:pPr>
        <w:rPr>
          <w:rFonts w:cstheme="minorHAnsi"/>
        </w:rPr>
      </w:pPr>
      <w:r w:rsidRPr="00E34249">
        <w:rPr>
          <w:rFonts w:cstheme="minorHAnsi"/>
        </w:rPr>
        <w:t>Kommunedirektør skal ha det løpende personalansvaret for alle ansatte.</w:t>
      </w:r>
    </w:p>
    <w:p w14:paraId="7F0FFDD0" w14:textId="571F99D3" w:rsidR="00290F19" w:rsidRPr="00E34249" w:rsidRDefault="00290F19" w:rsidP="20133735">
      <w:r w:rsidRPr="20133735">
        <w:t xml:space="preserve">Med hjemmel i kommuneloven § 5-15 vedtar kommunestyret at KS gis fullmakt til å inngå og si opp tariffavtaler, samt å gi eller motta kollektiv arbeidsoppsigelse på </w:t>
      </w:r>
      <w:r w:rsidR="001E6623" w:rsidRPr="20133735">
        <w:t>Vestvågøy</w:t>
      </w:r>
      <w:r w:rsidRPr="20133735">
        <w:t xml:space="preserve"> kommunes vegne.</w:t>
      </w:r>
    </w:p>
    <w:p w14:paraId="238920E8" w14:textId="061AD010" w:rsidR="00290F19" w:rsidRPr="00E34249" w:rsidRDefault="00290F19" w:rsidP="008D3728">
      <w:pPr>
        <w:pStyle w:val="Overskrift2"/>
      </w:pPr>
      <w:r w:rsidRPr="00E34249">
        <w:t>Kommunestyrets ansvar for eierstyring</w:t>
      </w:r>
    </w:p>
    <w:p w14:paraId="5EC01FFF" w14:textId="4DAC9B6D" w:rsidR="00290F19" w:rsidRPr="00E34249" w:rsidRDefault="00290F19" w:rsidP="00290F19">
      <w:pPr>
        <w:rPr>
          <w:rFonts w:cstheme="minorHAnsi"/>
        </w:rPr>
      </w:pPr>
      <w:r w:rsidRPr="00E34249">
        <w:rPr>
          <w:rFonts w:cstheme="minorHAnsi"/>
        </w:rPr>
        <w:t>Kommunestyret skal ifølge kommuneloven § 26-1 selv vedta eierskapsmelding som skal inneholde:</w:t>
      </w:r>
    </w:p>
    <w:p w14:paraId="0B9870ED" w14:textId="3F4C3BF6" w:rsidR="00290F19" w:rsidRPr="0078247F" w:rsidRDefault="00290F19" w:rsidP="0078247F">
      <w:pPr>
        <w:pStyle w:val="Listeavsnitt"/>
        <w:numPr>
          <w:ilvl w:val="0"/>
          <w:numId w:val="28"/>
        </w:numPr>
        <w:rPr>
          <w:rFonts w:cstheme="minorHAnsi"/>
        </w:rPr>
      </w:pPr>
      <w:r w:rsidRPr="0078247F">
        <w:rPr>
          <w:rFonts w:cstheme="minorHAnsi"/>
        </w:rPr>
        <w:t>kommunens prinsipper for eierstyring</w:t>
      </w:r>
    </w:p>
    <w:p w14:paraId="7230EE2A" w14:textId="0F59A19E" w:rsidR="00290F19" w:rsidRPr="0078247F" w:rsidRDefault="00290F19" w:rsidP="0078247F">
      <w:pPr>
        <w:pStyle w:val="Listeavsnitt"/>
        <w:numPr>
          <w:ilvl w:val="0"/>
          <w:numId w:val="28"/>
        </w:numPr>
        <w:rPr>
          <w:rFonts w:cstheme="minorHAnsi"/>
        </w:rPr>
      </w:pPr>
      <w:r w:rsidRPr="0078247F">
        <w:rPr>
          <w:rFonts w:cstheme="minorHAnsi"/>
        </w:rPr>
        <w:t>en oversikt over selskaper, kommunale foretak og andre virksomheter som kommunen har eierinteresser eller tilsvarende interesser i</w:t>
      </w:r>
    </w:p>
    <w:p w14:paraId="5A2DB8B1" w14:textId="715A381B" w:rsidR="00290F19" w:rsidRPr="0078247F" w:rsidRDefault="00290F19" w:rsidP="0078247F">
      <w:pPr>
        <w:pStyle w:val="Listeavsnitt"/>
        <w:numPr>
          <w:ilvl w:val="0"/>
          <w:numId w:val="28"/>
        </w:numPr>
        <w:rPr>
          <w:rFonts w:cstheme="minorHAnsi"/>
        </w:rPr>
      </w:pPr>
      <w:r w:rsidRPr="0078247F">
        <w:rPr>
          <w:rFonts w:cstheme="minorHAnsi"/>
        </w:rPr>
        <w:lastRenderedPageBreak/>
        <w:t>kommunens formål med sine eierinteresser eller tilsvarende interesser i virksomheten nevnt i bokstav b</w:t>
      </w:r>
    </w:p>
    <w:p w14:paraId="27134CD2" w14:textId="222EC565" w:rsidR="00290F19" w:rsidRPr="00E34249" w:rsidRDefault="00290F19" w:rsidP="00675DBC">
      <w:pPr>
        <w:pStyle w:val="Overskrift2"/>
      </w:pPr>
      <w:r w:rsidRPr="00E34249">
        <w:t>Kommunestyrets delegering til andre rettssubjekt</w:t>
      </w:r>
    </w:p>
    <w:p w14:paraId="2A76EB0F" w14:textId="712E967F" w:rsidR="00290F19" w:rsidRPr="00E34249" w:rsidRDefault="00290F19" w:rsidP="00290F19">
      <w:pPr>
        <w:rPr>
          <w:rFonts w:cstheme="minorHAnsi"/>
        </w:rPr>
      </w:pPr>
      <w:r w:rsidRPr="00E34249">
        <w:rPr>
          <w:rFonts w:cstheme="minorHAnsi"/>
        </w:rPr>
        <w:t xml:space="preserve">Kommunestyret kan delegere vedtaksmyndighet til andre rettssubjekter. For saker som gjelder lovpålagte oppgaver, kan myndighet delegeres så langt lovgivningen åpner for det, jf. kommuneloven </w:t>
      </w:r>
      <w:r w:rsidR="00675DBC">
        <w:rPr>
          <w:rFonts w:cstheme="minorHAnsi"/>
        </w:rPr>
        <w:t xml:space="preserve">§ </w:t>
      </w:r>
      <w:r w:rsidRPr="00E34249">
        <w:rPr>
          <w:rFonts w:cstheme="minorHAnsi"/>
        </w:rPr>
        <w:t>5-4 første ledd. For ikke-lovpålagte oppgaver, kan myndighet delegeres hvis saken ikke har prinsipiell karakter, jf. kommuneloven § 5-4 andre ledd.</w:t>
      </w:r>
    </w:p>
    <w:p w14:paraId="2F245EF7" w14:textId="77777777" w:rsidR="00290F19" w:rsidRPr="00E34249" w:rsidRDefault="00290F19" w:rsidP="00290F19">
      <w:pPr>
        <w:rPr>
          <w:rFonts w:cstheme="minorHAnsi"/>
        </w:rPr>
      </w:pPr>
      <w:r w:rsidRPr="00E34249">
        <w:rPr>
          <w:rFonts w:cstheme="minorHAnsi"/>
        </w:rPr>
        <w:t>Delegering av vedtaksmyndighet til andre rettssubjekter i saker som gjelder lovpålagte oppgaver skal vedtas særskilt av kommunestyret i hvert enkelt tilfelle.</w:t>
      </w:r>
    </w:p>
    <w:p w14:paraId="215BEC45" w14:textId="68850DFF" w:rsidR="00290F19" w:rsidRPr="00E34249" w:rsidRDefault="00290F19" w:rsidP="00082068">
      <w:pPr>
        <w:pStyle w:val="Overskrift1"/>
      </w:pPr>
      <w:r>
        <w:t>Kommunestyret «selv» - delegeringssperrer</w:t>
      </w:r>
    </w:p>
    <w:p w14:paraId="5E83D1EE" w14:textId="2C67DB25" w:rsidR="00290F19" w:rsidRPr="00E34249" w:rsidRDefault="00290F19" w:rsidP="00082068">
      <w:pPr>
        <w:pStyle w:val="Overskrift2"/>
      </w:pPr>
      <w:r w:rsidRPr="00E34249">
        <w:t>Kommuneloven - delegeringssperrer</w:t>
      </w:r>
    </w:p>
    <w:p w14:paraId="02198084" w14:textId="77777777" w:rsidR="00290F19" w:rsidRPr="00E34249" w:rsidRDefault="00290F19" w:rsidP="00290F19">
      <w:pPr>
        <w:rPr>
          <w:rFonts w:cstheme="minorHAnsi"/>
        </w:rPr>
      </w:pPr>
      <w:r w:rsidRPr="00E34249">
        <w:rPr>
          <w:rFonts w:cstheme="minorHAnsi"/>
        </w:rPr>
        <w:t>Kommuneloven har flere delegeringssperrer (begrensninger) som innebærer at kommunestyret ikke kan delegere sin myndighet til andre; det må selv utøve myndigheten og treffe vedtak i saken, for eksempel:</w:t>
      </w:r>
    </w:p>
    <w:p w14:paraId="2763EE65" w14:textId="77777777" w:rsidR="00290F19" w:rsidRPr="00082068" w:rsidRDefault="00290F19" w:rsidP="00082068">
      <w:pPr>
        <w:pStyle w:val="Listeavsnitt"/>
        <w:numPr>
          <w:ilvl w:val="0"/>
          <w:numId w:val="18"/>
        </w:numPr>
        <w:rPr>
          <w:rFonts w:cstheme="minorHAnsi"/>
        </w:rPr>
      </w:pPr>
      <w:r w:rsidRPr="00082068">
        <w:rPr>
          <w:rFonts w:cstheme="minorHAnsi"/>
        </w:rPr>
        <w:t>vedta kommunevåpen</w:t>
      </w:r>
    </w:p>
    <w:p w14:paraId="3FBD5323" w14:textId="77777777" w:rsidR="00290F19" w:rsidRPr="00082068" w:rsidRDefault="00290F19" w:rsidP="00082068">
      <w:pPr>
        <w:pStyle w:val="Listeavsnitt"/>
        <w:numPr>
          <w:ilvl w:val="0"/>
          <w:numId w:val="18"/>
        </w:numPr>
        <w:rPr>
          <w:rFonts w:cstheme="minorHAnsi"/>
        </w:rPr>
      </w:pPr>
      <w:r w:rsidRPr="00082068">
        <w:rPr>
          <w:rFonts w:cstheme="minorHAnsi"/>
        </w:rPr>
        <w:t>opprette utvalg for kommunale formål</w:t>
      </w:r>
    </w:p>
    <w:p w14:paraId="5D2B4A44" w14:textId="77777777" w:rsidR="00290F19" w:rsidRPr="00082068" w:rsidRDefault="00290F19" w:rsidP="00082068">
      <w:pPr>
        <w:pStyle w:val="Listeavsnitt"/>
        <w:numPr>
          <w:ilvl w:val="0"/>
          <w:numId w:val="18"/>
        </w:numPr>
        <w:rPr>
          <w:rFonts w:cstheme="minorHAnsi"/>
        </w:rPr>
      </w:pPr>
      <w:r w:rsidRPr="00082068">
        <w:rPr>
          <w:rFonts w:cstheme="minorHAnsi"/>
        </w:rPr>
        <w:t>opprette lovpålagte råd</w:t>
      </w:r>
    </w:p>
    <w:p w14:paraId="60CD09C3" w14:textId="77777777" w:rsidR="00290F19" w:rsidRPr="00082068" w:rsidRDefault="00290F19" w:rsidP="00082068">
      <w:pPr>
        <w:pStyle w:val="Listeavsnitt"/>
        <w:numPr>
          <w:ilvl w:val="0"/>
          <w:numId w:val="18"/>
        </w:numPr>
        <w:rPr>
          <w:rFonts w:cstheme="minorHAnsi"/>
        </w:rPr>
      </w:pPr>
      <w:r w:rsidRPr="00082068">
        <w:rPr>
          <w:rFonts w:cstheme="minorHAnsi"/>
        </w:rPr>
        <w:t>velge ordfører</w:t>
      </w:r>
    </w:p>
    <w:p w14:paraId="34FC6FBB" w14:textId="77777777" w:rsidR="00290F19" w:rsidRPr="00082068" w:rsidRDefault="00290F19" w:rsidP="00082068">
      <w:pPr>
        <w:pStyle w:val="Listeavsnitt"/>
        <w:numPr>
          <w:ilvl w:val="0"/>
          <w:numId w:val="18"/>
        </w:numPr>
        <w:rPr>
          <w:rFonts w:cstheme="minorHAnsi"/>
        </w:rPr>
      </w:pPr>
      <w:r w:rsidRPr="00082068">
        <w:rPr>
          <w:rFonts w:cstheme="minorHAnsi"/>
        </w:rPr>
        <w:t>vedta regler for delegering og innstilling</w:t>
      </w:r>
    </w:p>
    <w:p w14:paraId="5357365E" w14:textId="77777777" w:rsidR="00290F19" w:rsidRPr="00082068" w:rsidRDefault="00290F19" w:rsidP="00082068">
      <w:pPr>
        <w:pStyle w:val="Listeavsnitt"/>
        <w:numPr>
          <w:ilvl w:val="0"/>
          <w:numId w:val="18"/>
        </w:numPr>
        <w:rPr>
          <w:rFonts w:cstheme="minorHAnsi"/>
        </w:rPr>
      </w:pPr>
      <w:r w:rsidRPr="00082068">
        <w:rPr>
          <w:rFonts w:cstheme="minorHAnsi"/>
        </w:rPr>
        <w:t>vedta regler for saksbehandling i folkevalgte organer</w:t>
      </w:r>
    </w:p>
    <w:p w14:paraId="53CDA165" w14:textId="77777777" w:rsidR="00290F19" w:rsidRPr="00082068" w:rsidRDefault="00290F19" w:rsidP="00082068">
      <w:pPr>
        <w:pStyle w:val="Listeavsnitt"/>
        <w:numPr>
          <w:ilvl w:val="0"/>
          <w:numId w:val="18"/>
        </w:numPr>
        <w:rPr>
          <w:rFonts w:cstheme="minorHAnsi"/>
        </w:rPr>
      </w:pPr>
      <w:r w:rsidRPr="00082068">
        <w:rPr>
          <w:rFonts w:cstheme="minorHAnsi"/>
        </w:rPr>
        <w:t>vedta regler for godtgjøring og pensjon til folkevalgte</w:t>
      </w:r>
    </w:p>
    <w:p w14:paraId="12B57317" w14:textId="77777777" w:rsidR="00290F19" w:rsidRPr="00082068" w:rsidRDefault="00290F19" w:rsidP="00082068">
      <w:pPr>
        <w:pStyle w:val="Listeavsnitt"/>
        <w:numPr>
          <w:ilvl w:val="0"/>
          <w:numId w:val="18"/>
        </w:numPr>
        <w:rPr>
          <w:rFonts w:cstheme="minorHAnsi"/>
        </w:rPr>
      </w:pPr>
      <w:r w:rsidRPr="00082068">
        <w:rPr>
          <w:rFonts w:cstheme="minorHAnsi"/>
        </w:rPr>
        <w:t>ansette kommunedirektør</w:t>
      </w:r>
    </w:p>
    <w:p w14:paraId="560CF333" w14:textId="77777777" w:rsidR="00290F19" w:rsidRPr="00082068" w:rsidRDefault="00290F19" w:rsidP="00082068">
      <w:pPr>
        <w:pStyle w:val="Listeavsnitt"/>
        <w:numPr>
          <w:ilvl w:val="0"/>
          <w:numId w:val="18"/>
        </w:numPr>
        <w:rPr>
          <w:rFonts w:cstheme="minorHAnsi"/>
        </w:rPr>
      </w:pPr>
      <w:r w:rsidRPr="00082068">
        <w:rPr>
          <w:rFonts w:cstheme="minorHAnsi"/>
        </w:rPr>
        <w:t>velge revisjonsordning</w:t>
      </w:r>
    </w:p>
    <w:p w14:paraId="49DACE0F" w14:textId="77777777" w:rsidR="00290F19" w:rsidRPr="00082068" w:rsidRDefault="00290F19" w:rsidP="00082068">
      <w:pPr>
        <w:pStyle w:val="Listeavsnitt"/>
        <w:numPr>
          <w:ilvl w:val="0"/>
          <w:numId w:val="18"/>
        </w:numPr>
        <w:rPr>
          <w:rFonts w:cstheme="minorHAnsi"/>
        </w:rPr>
      </w:pPr>
      <w:r w:rsidRPr="00082068">
        <w:rPr>
          <w:rFonts w:cstheme="minorHAnsi"/>
        </w:rPr>
        <w:t>velge sekretariatsbistand til kontrollutvalget</w:t>
      </w:r>
    </w:p>
    <w:p w14:paraId="6A1FE9D1" w14:textId="77777777" w:rsidR="00290F19" w:rsidRPr="00082068" w:rsidRDefault="00290F19" w:rsidP="00082068">
      <w:pPr>
        <w:pStyle w:val="Listeavsnitt"/>
        <w:numPr>
          <w:ilvl w:val="0"/>
          <w:numId w:val="18"/>
        </w:numPr>
        <w:rPr>
          <w:rFonts w:cstheme="minorHAnsi"/>
        </w:rPr>
      </w:pPr>
      <w:r w:rsidRPr="00082068">
        <w:rPr>
          <w:rFonts w:cstheme="minorHAnsi"/>
        </w:rPr>
        <w:t>vedta årsberetning og regnskap for foregående år</w:t>
      </w:r>
    </w:p>
    <w:p w14:paraId="6559E4FE" w14:textId="77777777" w:rsidR="00290F19" w:rsidRPr="00082068" w:rsidRDefault="00290F19" w:rsidP="00082068">
      <w:pPr>
        <w:pStyle w:val="Listeavsnitt"/>
        <w:numPr>
          <w:ilvl w:val="0"/>
          <w:numId w:val="18"/>
        </w:numPr>
        <w:rPr>
          <w:rFonts w:cstheme="minorHAnsi"/>
        </w:rPr>
      </w:pPr>
      <w:r w:rsidRPr="00082068">
        <w:rPr>
          <w:rFonts w:cstheme="minorHAnsi"/>
        </w:rPr>
        <w:t>vedta økonomiplan og årsbudsjett for kommende år</w:t>
      </w:r>
    </w:p>
    <w:p w14:paraId="44B2DDF5" w14:textId="77777777" w:rsidR="00290F19" w:rsidRPr="00082068" w:rsidRDefault="00290F19" w:rsidP="00082068">
      <w:pPr>
        <w:pStyle w:val="Listeavsnitt"/>
        <w:numPr>
          <w:ilvl w:val="0"/>
          <w:numId w:val="18"/>
        </w:numPr>
        <w:rPr>
          <w:rFonts w:cstheme="minorHAnsi"/>
        </w:rPr>
      </w:pPr>
      <w:r w:rsidRPr="00082068">
        <w:rPr>
          <w:rFonts w:cstheme="minorHAnsi"/>
        </w:rPr>
        <w:t>vedta regler for økonomiforvaltning og finans- og gjeldsforvaltning</w:t>
      </w:r>
    </w:p>
    <w:p w14:paraId="1CF9D93F" w14:textId="77777777" w:rsidR="00290F19" w:rsidRPr="00082068" w:rsidRDefault="00290F19" w:rsidP="00082068">
      <w:pPr>
        <w:pStyle w:val="Listeavsnitt"/>
        <w:numPr>
          <w:ilvl w:val="0"/>
          <w:numId w:val="18"/>
        </w:numPr>
        <w:rPr>
          <w:rFonts w:cstheme="minorHAnsi"/>
        </w:rPr>
      </w:pPr>
      <w:r w:rsidRPr="00082068">
        <w:rPr>
          <w:rFonts w:cstheme="minorHAnsi"/>
        </w:rPr>
        <w:t>vedta finansielle måltall for utviklingen av kommunens økonomi</w:t>
      </w:r>
    </w:p>
    <w:p w14:paraId="3810062D" w14:textId="77777777" w:rsidR="00290F19" w:rsidRPr="00082068" w:rsidRDefault="00290F19" w:rsidP="00082068">
      <w:pPr>
        <w:pStyle w:val="Listeavsnitt"/>
        <w:numPr>
          <w:ilvl w:val="0"/>
          <w:numId w:val="18"/>
        </w:numPr>
        <w:rPr>
          <w:rFonts w:cstheme="minorHAnsi"/>
        </w:rPr>
      </w:pPr>
      <w:r w:rsidRPr="00082068">
        <w:rPr>
          <w:rFonts w:cstheme="minorHAnsi"/>
        </w:rPr>
        <w:t>ta stilling til innbyggerforslag</w:t>
      </w:r>
    </w:p>
    <w:p w14:paraId="59C9C057" w14:textId="77777777" w:rsidR="00290F19" w:rsidRPr="00082068" w:rsidRDefault="00290F19" w:rsidP="00082068">
      <w:pPr>
        <w:pStyle w:val="Listeavsnitt"/>
        <w:numPr>
          <w:ilvl w:val="0"/>
          <w:numId w:val="18"/>
        </w:numPr>
        <w:rPr>
          <w:rFonts w:cstheme="minorHAnsi"/>
        </w:rPr>
      </w:pPr>
      <w:r w:rsidRPr="00082068">
        <w:rPr>
          <w:rFonts w:cstheme="minorHAnsi"/>
        </w:rPr>
        <w:t>bestemme om det skal avholdes rådgivende lokale folkeavstemninger</w:t>
      </w:r>
    </w:p>
    <w:p w14:paraId="2BE4BB33" w14:textId="77777777" w:rsidR="00290F19" w:rsidRPr="00082068" w:rsidRDefault="00290F19" w:rsidP="00082068">
      <w:pPr>
        <w:pStyle w:val="Listeavsnitt"/>
        <w:numPr>
          <w:ilvl w:val="0"/>
          <w:numId w:val="18"/>
        </w:numPr>
        <w:rPr>
          <w:rFonts w:cstheme="minorHAnsi"/>
        </w:rPr>
      </w:pPr>
      <w:r w:rsidRPr="00082068">
        <w:rPr>
          <w:rFonts w:cstheme="minorHAnsi"/>
        </w:rPr>
        <w:t>etablere kommunale oppgavefellesskap, vertskommunesamarbeid, interkommunale politiske råd</w:t>
      </w:r>
    </w:p>
    <w:p w14:paraId="00EE5518" w14:textId="77777777" w:rsidR="00290F19" w:rsidRPr="00082068" w:rsidRDefault="00290F19" w:rsidP="00082068">
      <w:pPr>
        <w:pStyle w:val="Listeavsnitt"/>
        <w:numPr>
          <w:ilvl w:val="0"/>
          <w:numId w:val="18"/>
        </w:numPr>
        <w:rPr>
          <w:rFonts w:cstheme="minorHAnsi"/>
        </w:rPr>
      </w:pPr>
      <w:r w:rsidRPr="00082068">
        <w:rPr>
          <w:rFonts w:cstheme="minorHAnsi"/>
        </w:rPr>
        <w:t>vedta eierskapsmelding</w:t>
      </w:r>
    </w:p>
    <w:p w14:paraId="52432AB9" w14:textId="6277713B" w:rsidR="00290F19" w:rsidRPr="00E34249" w:rsidRDefault="00290F19" w:rsidP="00BF0B75">
      <w:pPr>
        <w:pStyle w:val="Overskrift2"/>
      </w:pPr>
      <w:r w:rsidRPr="00E34249">
        <w:t>Plan- og bygningsloven - delegeringssperrer</w:t>
      </w:r>
    </w:p>
    <w:p w14:paraId="75CACD1A" w14:textId="77777777" w:rsidR="00290F19" w:rsidRPr="00E34249" w:rsidRDefault="00290F19" w:rsidP="00290F19">
      <w:pPr>
        <w:rPr>
          <w:rFonts w:cstheme="minorHAnsi"/>
        </w:rPr>
      </w:pPr>
      <w:r w:rsidRPr="00E34249">
        <w:rPr>
          <w:rFonts w:cstheme="minorHAnsi"/>
        </w:rPr>
        <w:t>Plan- og bygningsloven har delegeringssperrer som innebærer at kommunestyret ikke kan delegere myndighet til andre; det må selv utøve myndigheten og treffe vedtak i saken, for eksempel:</w:t>
      </w:r>
    </w:p>
    <w:p w14:paraId="002B5835" w14:textId="77777777" w:rsidR="00290F19" w:rsidRPr="00BF0B75" w:rsidRDefault="00290F19" w:rsidP="00BF0B75">
      <w:pPr>
        <w:pStyle w:val="Listeavsnitt"/>
        <w:numPr>
          <w:ilvl w:val="0"/>
          <w:numId w:val="19"/>
        </w:numPr>
        <w:rPr>
          <w:rFonts w:cstheme="minorHAnsi"/>
        </w:rPr>
      </w:pPr>
      <w:r w:rsidRPr="00BF0B75">
        <w:rPr>
          <w:rFonts w:cstheme="minorHAnsi"/>
        </w:rPr>
        <w:t>vedta kommunal planstrategi</w:t>
      </w:r>
    </w:p>
    <w:p w14:paraId="19E3A32D" w14:textId="77777777" w:rsidR="00290F19" w:rsidRPr="00BF0B75" w:rsidRDefault="00290F19" w:rsidP="00BF0B75">
      <w:pPr>
        <w:pStyle w:val="Listeavsnitt"/>
        <w:numPr>
          <w:ilvl w:val="0"/>
          <w:numId w:val="19"/>
        </w:numPr>
        <w:rPr>
          <w:rFonts w:cstheme="minorHAnsi"/>
        </w:rPr>
      </w:pPr>
      <w:r w:rsidRPr="00BF0B75">
        <w:rPr>
          <w:rFonts w:cstheme="minorHAnsi"/>
        </w:rPr>
        <w:t>vedta kommuneplanen (samfunnsdel og arealdel), kommunedelplaner (for områder, temaer eller virksomheter) og reguleringsplaner</w:t>
      </w:r>
    </w:p>
    <w:p w14:paraId="4CF7B87C" w14:textId="77777777" w:rsidR="00290F19" w:rsidRPr="00BF0B75" w:rsidRDefault="00290F19" w:rsidP="00BF0B75">
      <w:pPr>
        <w:pStyle w:val="Listeavsnitt"/>
        <w:numPr>
          <w:ilvl w:val="0"/>
          <w:numId w:val="19"/>
        </w:numPr>
        <w:rPr>
          <w:rFonts w:cstheme="minorHAnsi"/>
        </w:rPr>
      </w:pPr>
      <w:r w:rsidRPr="00BF0B75">
        <w:rPr>
          <w:rFonts w:cstheme="minorHAnsi"/>
        </w:rPr>
        <w:t>foreta ekspropriasjon for å</w:t>
      </w:r>
    </w:p>
    <w:p w14:paraId="566D4BA9" w14:textId="77777777" w:rsidR="00290F19" w:rsidRPr="00BF0B75" w:rsidRDefault="00290F19" w:rsidP="00BF0B75">
      <w:pPr>
        <w:pStyle w:val="Listeavsnitt"/>
        <w:numPr>
          <w:ilvl w:val="0"/>
          <w:numId w:val="19"/>
        </w:numPr>
        <w:rPr>
          <w:rFonts w:cstheme="minorHAnsi"/>
        </w:rPr>
      </w:pPr>
      <w:r w:rsidRPr="00BF0B75">
        <w:rPr>
          <w:rFonts w:cstheme="minorHAnsi"/>
        </w:rPr>
        <w:t>sikre kommunen grunnarealer til ny tettbebyggelse</w:t>
      </w:r>
    </w:p>
    <w:p w14:paraId="39FC83E9" w14:textId="77777777" w:rsidR="00290F19" w:rsidRPr="00BF0B75" w:rsidRDefault="00290F19" w:rsidP="00BF0B75">
      <w:pPr>
        <w:pStyle w:val="Listeavsnitt"/>
        <w:numPr>
          <w:ilvl w:val="0"/>
          <w:numId w:val="19"/>
        </w:numPr>
        <w:rPr>
          <w:rFonts w:cstheme="minorHAnsi"/>
        </w:rPr>
      </w:pPr>
      <w:r w:rsidRPr="00BF0B75">
        <w:rPr>
          <w:rFonts w:cstheme="minorHAnsi"/>
        </w:rPr>
        <w:lastRenderedPageBreak/>
        <w:t>sikre grunnarealer til vann- og avløpsanlegg</w:t>
      </w:r>
    </w:p>
    <w:p w14:paraId="275D629B" w14:textId="77777777" w:rsidR="00290F19" w:rsidRPr="00BF0B75" w:rsidRDefault="00290F19" w:rsidP="00BF0B75">
      <w:pPr>
        <w:pStyle w:val="Listeavsnitt"/>
        <w:numPr>
          <w:ilvl w:val="0"/>
          <w:numId w:val="19"/>
        </w:numPr>
        <w:rPr>
          <w:rFonts w:cstheme="minorHAnsi"/>
        </w:rPr>
      </w:pPr>
      <w:r w:rsidRPr="00BF0B75">
        <w:rPr>
          <w:rFonts w:cstheme="minorHAnsi"/>
        </w:rPr>
        <w:t>fatte vedtak om forutsetning for bruk av utbyggingsavtaler</w:t>
      </w:r>
    </w:p>
    <w:p w14:paraId="449C896F" w14:textId="77777777" w:rsidR="00290F19" w:rsidRPr="00BF0B75" w:rsidRDefault="00290F19" w:rsidP="00BF0B75">
      <w:pPr>
        <w:pStyle w:val="Listeavsnitt"/>
        <w:numPr>
          <w:ilvl w:val="0"/>
          <w:numId w:val="19"/>
        </w:numPr>
        <w:rPr>
          <w:rFonts w:cstheme="minorHAnsi"/>
        </w:rPr>
      </w:pPr>
      <w:r w:rsidRPr="00BF0B75">
        <w:rPr>
          <w:rFonts w:cstheme="minorHAnsi"/>
        </w:rPr>
        <w:t>vedta utbedringsprogram for tettbebygd strøk</w:t>
      </w:r>
    </w:p>
    <w:p w14:paraId="445138D9" w14:textId="77777777" w:rsidR="00290F19" w:rsidRPr="00E34249" w:rsidRDefault="00290F19" w:rsidP="20133735">
      <w:r w:rsidRPr="20133735">
        <w:t>I tillegg til/uavhengig av de til enhver tid lovpålagte delegeringssperrer, vedtar kommunestyret at kommunestyret selv skal treffe vedtak i følgende saker etter plan- og bygningsloven:</w:t>
      </w:r>
    </w:p>
    <w:p w14:paraId="7AFEA848" w14:textId="77777777" w:rsidR="00290F19" w:rsidRPr="00BF0B75" w:rsidRDefault="00290F19" w:rsidP="00BF0B75">
      <w:pPr>
        <w:pStyle w:val="Listeavsnitt"/>
        <w:numPr>
          <w:ilvl w:val="0"/>
          <w:numId w:val="20"/>
        </w:numPr>
        <w:rPr>
          <w:rFonts w:cstheme="minorHAnsi"/>
        </w:rPr>
      </w:pPr>
      <w:r w:rsidRPr="00BF0B75">
        <w:rPr>
          <w:rFonts w:cstheme="minorHAnsi"/>
        </w:rPr>
        <w:t>vedta særskilt ordning for å ivareta barn og unges interesser i planleggingen etter plan- og bygningsloven</w:t>
      </w:r>
    </w:p>
    <w:p w14:paraId="168ACEFD" w14:textId="77777777" w:rsidR="00290F19" w:rsidRPr="00BF0B75" w:rsidRDefault="00290F19" w:rsidP="00BF0B75">
      <w:pPr>
        <w:pStyle w:val="Listeavsnitt"/>
        <w:numPr>
          <w:ilvl w:val="0"/>
          <w:numId w:val="20"/>
        </w:numPr>
        <w:rPr>
          <w:rFonts w:cstheme="minorHAnsi"/>
        </w:rPr>
      </w:pPr>
      <w:r w:rsidRPr="00BF0B75">
        <w:rPr>
          <w:rFonts w:cstheme="minorHAnsi"/>
        </w:rPr>
        <w:t>vedta hvorvidt planforberedelse skal overføres til statlig eller regional myndighet</w:t>
      </w:r>
    </w:p>
    <w:p w14:paraId="66338B10" w14:textId="77777777" w:rsidR="00290F19" w:rsidRPr="00BF0B75" w:rsidRDefault="00290F19" w:rsidP="00BF0B75">
      <w:pPr>
        <w:pStyle w:val="Listeavsnitt"/>
        <w:numPr>
          <w:ilvl w:val="0"/>
          <w:numId w:val="20"/>
        </w:numPr>
        <w:rPr>
          <w:rFonts w:cstheme="minorHAnsi"/>
        </w:rPr>
      </w:pPr>
      <w:r w:rsidRPr="00BF0B75">
        <w:rPr>
          <w:rFonts w:cstheme="minorHAnsi"/>
        </w:rPr>
        <w:t>vedta organisering av eventuelt pålagt interkommunalt samarbeid</w:t>
      </w:r>
    </w:p>
    <w:p w14:paraId="626AC5C5" w14:textId="77777777" w:rsidR="00290F19" w:rsidRPr="00BF0B75" w:rsidRDefault="00290F19" w:rsidP="00BF0B75">
      <w:pPr>
        <w:pStyle w:val="Listeavsnitt"/>
        <w:numPr>
          <w:ilvl w:val="0"/>
          <w:numId w:val="20"/>
        </w:numPr>
        <w:rPr>
          <w:rFonts w:cstheme="minorHAnsi"/>
        </w:rPr>
      </w:pPr>
      <w:r w:rsidRPr="00BF0B75">
        <w:rPr>
          <w:rFonts w:cstheme="minorHAnsi"/>
        </w:rPr>
        <w:t>vedta kommuneplanens rullerende handlingsdel</w:t>
      </w:r>
    </w:p>
    <w:p w14:paraId="3531F20E" w14:textId="77777777" w:rsidR="00290F19" w:rsidRPr="00BF0B75" w:rsidRDefault="00290F19" w:rsidP="00BF0B75">
      <w:pPr>
        <w:pStyle w:val="Listeavsnitt"/>
        <w:numPr>
          <w:ilvl w:val="0"/>
          <w:numId w:val="20"/>
        </w:numPr>
        <w:rPr>
          <w:rFonts w:cstheme="minorHAnsi"/>
        </w:rPr>
      </w:pPr>
      <w:r w:rsidRPr="00BF0B75">
        <w:rPr>
          <w:rFonts w:cstheme="minorHAnsi"/>
        </w:rPr>
        <w:t>fastsette planprogram for kommuneplan</w:t>
      </w:r>
    </w:p>
    <w:p w14:paraId="581FD49B" w14:textId="77777777" w:rsidR="00290F19" w:rsidRPr="00BF0B75" w:rsidRDefault="00290F19" w:rsidP="00BF0B75">
      <w:pPr>
        <w:pStyle w:val="Listeavsnitt"/>
        <w:numPr>
          <w:ilvl w:val="0"/>
          <w:numId w:val="20"/>
        </w:numPr>
        <w:rPr>
          <w:rFonts w:cstheme="minorHAnsi"/>
        </w:rPr>
      </w:pPr>
      <w:r w:rsidRPr="00BF0B75">
        <w:rPr>
          <w:rFonts w:cstheme="minorHAnsi"/>
        </w:rPr>
        <w:t>vedta ekspropriasjon til gjennomføring av reguleringsplan</w:t>
      </w:r>
    </w:p>
    <w:p w14:paraId="582C3020" w14:textId="3E51F339" w:rsidR="00290F19" w:rsidRPr="00E34249" w:rsidRDefault="00290F19" w:rsidP="006F218C">
      <w:pPr>
        <w:pStyle w:val="Overskrift2"/>
      </w:pPr>
      <w:r w:rsidRPr="00E34249">
        <w:t>Annen særlovgivning - delegeringssperrer</w:t>
      </w:r>
    </w:p>
    <w:p w14:paraId="323F1218" w14:textId="77777777" w:rsidR="00290F19" w:rsidRPr="00E34249" w:rsidRDefault="00290F19" w:rsidP="00290F19">
      <w:pPr>
        <w:rPr>
          <w:rFonts w:cstheme="minorHAnsi"/>
        </w:rPr>
      </w:pPr>
      <w:r w:rsidRPr="00E34249">
        <w:rPr>
          <w:rFonts w:cstheme="minorHAnsi"/>
        </w:rPr>
        <w:t>Annen særlovgivning har delegeringssperrer som innebærer at kommunestyret ikke kan delegere sin myndighet til andre; det må selv utøve myndigheten og treffe vedtak i saken, for eksempel:</w:t>
      </w:r>
    </w:p>
    <w:p w14:paraId="38A5EDB9" w14:textId="77777777" w:rsidR="00290F19" w:rsidRPr="006F218C" w:rsidRDefault="00290F19" w:rsidP="006F218C">
      <w:pPr>
        <w:pStyle w:val="Listeavsnitt"/>
        <w:numPr>
          <w:ilvl w:val="0"/>
          <w:numId w:val="21"/>
        </w:numPr>
        <w:rPr>
          <w:rFonts w:cstheme="minorHAnsi"/>
        </w:rPr>
      </w:pPr>
      <w:r w:rsidRPr="006F218C">
        <w:rPr>
          <w:rFonts w:cstheme="minorHAnsi"/>
        </w:rPr>
        <w:t>oppnevne valgstyre (valgloven)</w:t>
      </w:r>
    </w:p>
    <w:p w14:paraId="509DA53A" w14:textId="77777777" w:rsidR="00290F19" w:rsidRPr="006F218C" w:rsidRDefault="00290F19" w:rsidP="006F218C">
      <w:pPr>
        <w:pStyle w:val="Listeavsnitt"/>
        <w:numPr>
          <w:ilvl w:val="0"/>
          <w:numId w:val="21"/>
        </w:numPr>
        <w:rPr>
          <w:rFonts w:cstheme="minorHAnsi"/>
        </w:rPr>
      </w:pPr>
      <w:r w:rsidRPr="006F218C">
        <w:rPr>
          <w:rFonts w:cstheme="minorHAnsi"/>
        </w:rPr>
        <w:t>oppnevne vigslere (ekteskapsloven)</w:t>
      </w:r>
    </w:p>
    <w:p w14:paraId="4AD885CD" w14:textId="77777777" w:rsidR="00290F19" w:rsidRPr="006F218C" w:rsidRDefault="00290F19" w:rsidP="006F218C">
      <w:pPr>
        <w:pStyle w:val="Listeavsnitt"/>
        <w:numPr>
          <w:ilvl w:val="0"/>
          <w:numId w:val="21"/>
        </w:numPr>
        <w:rPr>
          <w:rFonts w:cstheme="minorHAnsi"/>
        </w:rPr>
      </w:pPr>
      <w:r w:rsidRPr="006F218C">
        <w:rPr>
          <w:rFonts w:cstheme="minorHAnsi"/>
        </w:rPr>
        <w:t>velge lagrettemedlemmer og meddommere (domstolloven)</w:t>
      </w:r>
    </w:p>
    <w:p w14:paraId="6F91DA3E" w14:textId="77777777" w:rsidR="00290F19" w:rsidRPr="006F218C" w:rsidRDefault="00290F19" w:rsidP="006F218C">
      <w:pPr>
        <w:pStyle w:val="Listeavsnitt"/>
        <w:numPr>
          <w:ilvl w:val="0"/>
          <w:numId w:val="21"/>
        </w:numPr>
        <w:rPr>
          <w:rFonts w:cstheme="minorHAnsi"/>
        </w:rPr>
      </w:pPr>
      <w:r w:rsidRPr="006F218C">
        <w:rPr>
          <w:rFonts w:cstheme="minorHAnsi"/>
        </w:rPr>
        <w:t>oppnevne medlemmer til forliksrådet (domstolloven)</w:t>
      </w:r>
    </w:p>
    <w:p w14:paraId="496E7562" w14:textId="77777777" w:rsidR="00290F19" w:rsidRPr="006F218C" w:rsidRDefault="00290F19" w:rsidP="006F218C">
      <w:pPr>
        <w:pStyle w:val="Listeavsnitt"/>
        <w:numPr>
          <w:ilvl w:val="0"/>
          <w:numId w:val="21"/>
        </w:numPr>
        <w:rPr>
          <w:rFonts w:cstheme="minorHAnsi"/>
        </w:rPr>
      </w:pPr>
      <w:r w:rsidRPr="006F218C">
        <w:rPr>
          <w:rFonts w:cstheme="minorHAnsi"/>
        </w:rPr>
        <w:t>velge jordskiftemeddommere (jordskifteloven)</w:t>
      </w:r>
    </w:p>
    <w:p w14:paraId="2D9A09FE" w14:textId="77777777" w:rsidR="00290F19" w:rsidRPr="006F218C" w:rsidRDefault="00290F19" w:rsidP="006F218C">
      <w:pPr>
        <w:pStyle w:val="Listeavsnitt"/>
        <w:numPr>
          <w:ilvl w:val="0"/>
          <w:numId w:val="21"/>
        </w:numPr>
        <w:rPr>
          <w:rFonts w:cstheme="minorHAnsi"/>
        </w:rPr>
      </w:pPr>
      <w:r w:rsidRPr="006F218C">
        <w:rPr>
          <w:rFonts w:cstheme="minorHAnsi"/>
        </w:rPr>
        <w:t>foreslå skjønnsmedlemmer (skjønnsprosessloven)</w:t>
      </w:r>
    </w:p>
    <w:p w14:paraId="097E2381" w14:textId="77777777" w:rsidR="00290F19" w:rsidRPr="006F218C" w:rsidRDefault="00290F19" w:rsidP="006F218C">
      <w:pPr>
        <w:pStyle w:val="Listeavsnitt"/>
        <w:numPr>
          <w:ilvl w:val="0"/>
          <w:numId w:val="21"/>
        </w:numPr>
        <w:rPr>
          <w:rFonts w:cstheme="minorHAnsi"/>
        </w:rPr>
      </w:pPr>
      <w:r w:rsidRPr="006F218C">
        <w:rPr>
          <w:rFonts w:cstheme="minorHAnsi"/>
        </w:rPr>
        <w:t>vedta eventuell eiendomsskatt (tilleggslov til eigedomsskattelova)</w:t>
      </w:r>
    </w:p>
    <w:p w14:paraId="4724B141" w14:textId="77777777" w:rsidR="00290F19" w:rsidRPr="006F218C" w:rsidRDefault="00290F19" w:rsidP="006F218C">
      <w:pPr>
        <w:pStyle w:val="Listeavsnitt"/>
        <w:numPr>
          <w:ilvl w:val="0"/>
          <w:numId w:val="21"/>
        </w:numPr>
        <w:rPr>
          <w:rFonts w:cstheme="minorHAnsi"/>
        </w:rPr>
      </w:pPr>
      <w:r w:rsidRPr="006F218C">
        <w:rPr>
          <w:rFonts w:cstheme="minorHAnsi"/>
        </w:rPr>
        <w:t>behandle helhetlig risiko- og sårbarhetsanalyse (sivilbeskyttelsesloven)</w:t>
      </w:r>
    </w:p>
    <w:p w14:paraId="65B0D697" w14:textId="77777777" w:rsidR="00290F19" w:rsidRPr="00E34249" w:rsidRDefault="00290F19" w:rsidP="00290F19">
      <w:pPr>
        <w:rPr>
          <w:rFonts w:cstheme="minorHAnsi"/>
        </w:rPr>
      </w:pPr>
      <w:r w:rsidRPr="00E34249">
        <w:rPr>
          <w:rFonts w:cstheme="minorHAnsi"/>
        </w:rPr>
        <w:t>Kommunestyret kan beslutte at det selv ønsker å beholde vedtaksmyndigheten for enkelte typer av saker, selv om det etter lov og forskrift er anledning til å delegere myndigheten til andre.</w:t>
      </w:r>
    </w:p>
    <w:p w14:paraId="4C0B0A2E" w14:textId="78B2D73C" w:rsidR="00290F19" w:rsidRDefault="00290F19" w:rsidP="00290F19">
      <w:pPr>
        <w:rPr>
          <w:rFonts w:cstheme="minorHAnsi"/>
        </w:rPr>
      </w:pPr>
      <w:r w:rsidRPr="00E34249">
        <w:rPr>
          <w:rFonts w:cstheme="minorHAnsi"/>
        </w:rPr>
        <w:t xml:space="preserve">Kommunestyret skal selv fastsette lokale forskrifter for </w:t>
      </w:r>
      <w:r w:rsidR="001E6623">
        <w:rPr>
          <w:rFonts w:cstheme="minorHAnsi"/>
        </w:rPr>
        <w:t>Vestvågøy</w:t>
      </w:r>
      <w:r w:rsidRPr="00E34249">
        <w:rPr>
          <w:rFonts w:cstheme="minorHAnsi"/>
        </w:rPr>
        <w:t xml:space="preserve"> kommune; dvs vedtak som gjelder rettigheter eller plikter til et ubestemt antall eller en ubestemt krets av personer, jf. forvaltningsloven § 2 c). Dette gjelder uavhengig av om dette er uttrykkelig forutsatt i lov eller sentral forskrift.</w:t>
      </w:r>
    </w:p>
    <w:p w14:paraId="228FE936" w14:textId="77777777" w:rsidR="00732E85" w:rsidRDefault="00732E85" w:rsidP="00732E85">
      <w:r>
        <w:t>I tillegg til/uavhengig av de til enhver tid lovpålagte delegeringssperrer, vedtar kommunestyret at kommunestyret selv skal treffe vedtak i følgende saker:</w:t>
      </w:r>
    </w:p>
    <w:p w14:paraId="05F27AA9" w14:textId="77777777" w:rsidR="00732E85" w:rsidRDefault="00732E85" w:rsidP="00732E85">
      <w:pPr>
        <w:pStyle w:val="Listeavsnitt"/>
        <w:numPr>
          <w:ilvl w:val="0"/>
          <w:numId w:val="6"/>
        </w:numPr>
      </w:pPr>
      <w:r>
        <w:t>vedta kommunal alkoholpolitisk plan (alkoholloven § 1-7 d)</w:t>
      </w:r>
    </w:p>
    <w:p w14:paraId="42586828" w14:textId="77777777" w:rsidR="00732E85" w:rsidRDefault="00732E85" w:rsidP="00732E85">
      <w:pPr>
        <w:pStyle w:val="Listeavsnitt"/>
        <w:numPr>
          <w:ilvl w:val="0"/>
          <w:numId w:val="6"/>
        </w:numPr>
      </w:pPr>
      <w:r>
        <w:t>velge kommunal representant og vararepresentant til kirkelig fellesråd (kirkeordningen § 15)</w:t>
      </w:r>
    </w:p>
    <w:p w14:paraId="54A09A4D" w14:textId="77777777" w:rsidR="00732E85" w:rsidRDefault="00732E85" w:rsidP="00732E85">
      <w:pPr>
        <w:pStyle w:val="Listeavsnitt"/>
        <w:numPr>
          <w:ilvl w:val="0"/>
          <w:numId w:val="6"/>
        </w:numPr>
      </w:pPr>
      <w:r>
        <w:t>vesentlige endringer i kommunens tjenestetilbud</w:t>
      </w:r>
    </w:p>
    <w:p w14:paraId="304C58A9" w14:textId="77777777" w:rsidR="00732E85" w:rsidRDefault="00732E85" w:rsidP="00732E85">
      <w:pPr>
        <w:pStyle w:val="Listeavsnitt"/>
        <w:numPr>
          <w:ilvl w:val="0"/>
          <w:numId w:val="6"/>
        </w:numPr>
      </w:pPr>
      <w:r>
        <w:t>langsiktige avtaler av prinsipiell art</w:t>
      </w:r>
    </w:p>
    <w:p w14:paraId="7BF21951" w14:textId="77777777" w:rsidR="00732E85" w:rsidRDefault="00732E85" w:rsidP="00732E85">
      <w:pPr>
        <w:pStyle w:val="Listeavsnitt"/>
        <w:numPr>
          <w:ilvl w:val="0"/>
          <w:numId w:val="6"/>
        </w:numPr>
      </w:pPr>
      <w:r>
        <w:t>den politiske organisasjonsstrukturen og hovedtrekkene i den administrative strukturen</w:t>
      </w:r>
    </w:p>
    <w:p w14:paraId="11C23509" w14:textId="77777777" w:rsidR="00732E85" w:rsidRDefault="00732E85" w:rsidP="00732E85">
      <w:pPr>
        <w:pStyle w:val="Listeavsnitt"/>
        <w:numPr>
          <w:ilvl w:val="0"/>
          <w:numId w:val="6"/>
        </w:numPr>
      </w:pPr>
      <w:r>
        <w:t>reglement for kommunens beredskapsarbeid, herunder organisering, ansvarsfordeling og myndighet</w:t>
      </w:r>
    </w:p>
    <w:p w14:paraId="62795071" w14:textId="77777777" w:rsidR="00732E85" w:rsidRDefault="00732E85" w:rsidP="00732E85">
      <w:pPr>
        <w:pStyle w:val="Listeavsnitt"/>
        <w:numPr>
          <w:ilvl w:val="0"/>
          <w:numId w:val="6"/>
        </w:numPr>
      </w:pPr>
      <w:r>
        <w:t>regler for kommunestyrets møteorden</w:t>
      </w:r>
    </w:p>
    <w:p w14:paraId="630FE567" w14:textId="77777777" w:rsidR="00732E85" w:rsidRDefault="00732E85" w:rsidP="00732E85">
      <w:pPr>
        <w:pStyle w:val="Listeavsnitt"/>
        <w:numPr>
          <w:ilvl w:val="0"/>
          <w:numId w:val="6"/>
        </w:numPr>
      </w:pPr>
      <w:r>
        <w:t>handlingsplaner pålagt av annen myndighet</w:t>
      </w:r>
    </w:p>
    <w:p w14:paraId="73E07EE6" w14:textId="77777777" w:rsidR="00732E85" w:rsidRPr="00E05C28" w:rsidRDefault="00732E85" w:rsidP="00732E85">
      <w:pPr>
        <w:pStyle w:val="Listeavsnitt"/>
        <w:numPr>
          <w:ilvl w:val="0"/>
          <w:numId w:val="6"/>
        </w:numPr>
      </w:pPr>
      <w:r>
        <w:t>andre saker som ut fra sitt prinsipielle innhold eller økonomiske omfang bør behandles av kommunestyret selv. Avgjørelser om dette tas av ordfører</w:t>
      </w:r>
    </w:p>
    <w:p w14:paraId="5E925C5A" w14:textId="6DF63A60" w:rsidR="00290F19" w:rsidRPr="00E34249" w:rsidRDefault="00290F19" w:rsidP="002511F8">
      <w:pPr>
        <w:pStyle w:val="Overskrift1"/>
      </w:pPr>
      <w:r w:rsidRPr="00E34249">
        <w:lastRenderedPageBreak/>
        <w:t>Formannskapets myndighet</w:t>
      </w:r>
    </w:p>
    <w:p w14:paraId="2FEDDA23" w14:textId="1A2A60C6" w:rsidR="00290F19" w:rsidRPr="00E34249" w:rsidRDefault="00290F19" w:rsidP="002511F8">
      <w:pPr>
        <w:pStyle w:val="Overskrift2"/>
      </w:pPr>
      <w:r w:rsidRPr="00E34249">
        <w:t>Formannskapets ansvar og myndighet</w:t>
      </w:r>
    </w:p>
    <w:p w14:paraId="52D64AB4" w14:textId="77777777" w:rsidR="00290F19" w:rsidRDefault="00290F19" w:rsidP="00290F19">
      <w:pPr>
        <w:rPr>
          <w:rFonts w:cstheme="minorHAnsi"/>
        </w:rPr>
      </w:pPr>
      <w:r w:rsidRPr="00E34249">
        <w:rPr>
          <w:rFonts w:cstheme="minorHAnsi"/>
        </w:rPr>
        <w:t>Kommunestyret gir formannskapet ansvaret for følgende formål/virksomheter:</w:t>
      </w:r>
    </w:p>
    <w:p w14:paraId="4D8E1DB9" w14:textId="77777777" w:rsidR="00B714FC" w:rsidRPr="00E04814" w:rsidRDefault="00B714FC" w:rsidP="00B714FC">
      <w:pPr>
        <w:pStyle w:val="Listeavsnitt"/>
        <w:numPr>
          <w:ilvl w:val="0"/>
          <w:numId w:val="7"/>
        </w:numPr>
      </w:pPr>
      <w:r w:rsidRPr="00E04814">
        <w:t>klagesaker etter forvaltningsloven § 28 annet ledd</w:t>
      </w:r>
    </w:p>
    <w:p w14:paraId="6017245D" w14:textId="77777777" w:rsidR="00B714FC" w:rsidRPr="00E04814" w:rsidRDefault="00B714FC" w:rsidP="00B714FC">
      <w:pPr>
        <w:pStyle w:val="Listeavsnitt"/>
        <w:numPr>
          <w:ilvl w:val="0"/>
          <w:numId w:val="7"/>
        </w:numPr>
      </w:pPr>
      <w:r w:rsidRPr="00E04814">
        <w:t>økonomiplan, årsbudsjett, årsregnskap og årsberetning</w:t>
      </w:r>
    </w:p>
    <w:p w14:paraId="72DADBAC" w14:textId="77777777" w:rsidR="00B714FC" w:rsidRPr="00E04814" w:rsidRDefault="00B714FC" w:rsidP="00B714FC">
      <w:pPr>
        <w:pStyle w:val="Listeavsnitt"/>
        <w:numPr>
          <w:ilvl w:val="0"/>
          <w:numId w:val="7"/>
        </w:numPr>
      </w:pPr>
      <w:r w:rsidRPr="00E04814">
        <w:t>strategisk planlegging</w:t>
      </w:r>
    </w:p>
    <w:p w14:paraId="10E9E73E" w14:textId="64D5EAC0" w:rsidR="007C19B6" w:rsidRDefault="00B714FC" w:rsidP="00290F19">
      <w:pPr>
        <w:pStyle w:val="Listeavsnitt"/>
        <w:numPr>
          <w:ilvl w:val="0"/>
          <w:numId w:val="7"/>
        </w:numPr>
      </w:pPr>
      <w:r w:rsidRPr="00E04814">
        <w:t>næringssaker</w:t>
      </w:r>
    </w:p>
    <w:p w14:paraId="22A1AB24" w14:textId="42781AA6" w:rsidR="00047E1A" w:rsidRDefault="008874CA" w:rsidP="008874CA">
      <w:pPr>
        <w:pStyle w:val="Listeavsnitt"/>
        <w:numPr>
          <w:ilvl w:val="0"/>
          <w:numId w:val="7"/>
        </w:numPr>
      </w:pPr>
      <w:r>
        <w:t>s</w:t>
      </w:r>
      <w:r w:rsidR="00047E1A" w:rsidRPr="00047E1A">
        <w:t xml:space="preserve">aker om havn og farvann </w:t>
      </w:r>
    </w:p>
    <w:p w14:paraId="63DCA0C6" w14:textId="34EACB80" w:rsidR="00887A1D" w:rsidRDefault="00887A1D" w:rsidP="008874CA">
      <w:pPr>
        <w:pStyle w:val="Listeavsnitt"/>
        <w:numPr>
          <w:ilvl w:val="0"/>
          <w:numId w:val="7"/>
        </w:numPr>
      </w:pPr>
      <w:r>
        <w:t>saker om trafikk</w:t>
      </w:r>
      <w:r w:rsidR="00E33362">
        <w:t>sikkerhet</w:t>
      </w:r>
    </w:p>
    <w:p w14:paraId="1126134E" w14:textId="2FCE024A" w:rsidR="00D87126" w:rsidRDefault="00CC0C52" w:rsidP="00CD6081">
      <w:pPr>
        <w:pStyle w:val="Listeavsnitt"/>
        <w:numPr>
          <w:ilvl w:val="0"/>
          <w:numId w:val="7"/>
        </w:numPr>
      </w:pPr>
      <w:r>
        <w:t>saker om besøksforvaltning</w:t>
      </w:r>
    </w:p>
    <w:p w14:paraId="21EB5E1E" w14:textId="77777777" w:rsidR="00BB56C8" w:rsidRDefault="00BB56C8" w:rsidP="00062A66">
      <w:pPr>
        <w:pStyle w:val="Listeavsnitt"/>
        <w:widowControl w:val="0"/>
        <w:tabs>
          <w:tab w:val="left" w:pos="836"/>
        </w:tabs>
        <w:autoSpaceDE w:val="0"/>
        <w:autoSpaceDN w:val="0"/>
        <w:spacing w:after="0" w:line="240" w:lineRule="auto"/>
      </w:pPr>
    </w:p>
    <w:p w14:paraId="11C46607" w14:textId="77777777" w:rsidR="00290F19" w:rsidRPr="007C19B6" w:rsidRDefault="00290F19" w:rsidP="007C19B6">
      <w:pPr>
        <w:rPr>
          <w:rFonts w:cstheme="minorHAnsi"/>
        </w:rPr>
      </w:pPr>
      <w:r w:rsidRPr="007C19B6">
        <w:rPr>
          <w:rFonts w:cstheme="minorHAnsi"/>
        </w:rPr>
        <w:t>Formannskapet gis myndighet til å treffe vedtak i alle saker, så langt det ikke framgår av lov eller kommunestyrets vedtak at kommunestyret selv skal fatte vedtak i saken, eller kommunestyret er pålagt ved lov eller selv har vedtatt å legge myndigheten til et annet organ, jf. kommuneloven § 5-6 siste ledd.</w:t>
      </w:r>
    </w:p>
    <w:p w14:paraId="0667837C" w14:textId="77777777" w:rsidR="00290F19" w:rsidRPr="00E34249" w:rsidRDefault="00290F19" w:rsidP="00290F19">
      <w:pPr>
        <w:rPr>
          <w:rFonts w:cstheme="minorHAnsi"/>
        </w:rPr>
      </w:pPr>
      <w:r w:rsidRPr="00E34249">
        <w:rPr>
          <w:rFonts w:cstheme="minorHAnsi"/>
        </w:rPr>
        <w:t>Vedtak må fattes i samsvar med bestemmelsene i kommuneloven, i samsvar med rammer og retningslinjer kommunestyret har vedtatt og i tråd med alminnelige forvaltningsrettslige prinsipper.</w:t>
      </w:r>
    </w:p>
    <w:p w14:paraId="4C2BD269" w14:textId="77777777" w:rsidR="00290F19" w:rsidRPr="00E34249" w:rsidRDefault="00290F19" w:rsidP="00290F19">
      <w:pPr>
        <w:rPr>
          <w:rFonts w:cstheme="minorHAnsi"/>
        </w:rPr>
      </w:pPr>
      <w:r w:rsidRPr="00E34249">
        <w:rPr>
          <w:rFonts w:cstheme="minorHAnsi"/>
        </w:rPr>
        <w:t>Formannskapet kan uttale seg i alle saker som har betydning for oppgaver og virksomhet innen sitt virksomhetsområde, herunder avgi høringsuttalelser.</w:t>
      </w:r>
    </w:p>
    <w:p w14:paraId="4833DFFC" w14:textId="77777777" w:rsidR="00290F19" w:rsidRPr="00E34249" w:rsidRDefault="00290F19" w:rsidP="00290F19">
      <w:pPr>
        <w:rPr>
          <w:rFonts w:cstheme="minorHAnsi"/>
        </w:rPr>
      </w:pPr>
      <w:r w:rsidRPr="00E34249">
        <w:rPr>
          <w:rFonts w:cstheme="minorHAnsi"/>
        </w:rPr>
        <w:t>I saker formannskapet ikke kan avgjøre selv, innstiller formannskapet til kommunestyret.</w:t>
      </w:r>
    </w:p>
    <w:p w14:paraId="5B632529" w14:textId="77777777" w:rsidR="00DD4711" w:rsidRPr="00E34249" w:rsidRDefault="00DD4711" w:rsidP="00DD4711">
      <w:pPr>
        <w:pStyle w:val="Overskrift2"/>
      </w:pPr>
      <w:r w:rsidRPr="00E34249">
        <w:t>Delegering av myndighet til formannskapet – hastesaker</w:t>
      </w:r>
    </w:p>
    <w:p w14:paraId="05956C97" w14:textId="77777777" w:rsidR="00DD4711" w:rsidRPr="00E34249" w:rsidRDefault="00DD4711" w:rsidP="00DD4711">
      <w:pPr>
        <w:rPr>
          <w:rFonts w:cstheme="minorHAnsi"/>
        </w:rPr>
      </w:pPr>
      <w:r w:rsidRPr="00E34249">
        <w:rPr>
          <w:rFonts w:cstheme="minorHAnsi"/>
        </w:rPr>
        <w:t>Med hjemmel i kommuneloven § 11-8 første ledd vedtar kommunestyret:</w:t>
      </w:r>
    </w:p>
    <w:p w14:paraId="50739666" w14:textId="77777777" w:rsidR="00DD4711" w:rsidRPr="00E34249" w:rsidRDefault="00DD4711" w:rsidP="00DD4711">
      <w:pPr>
        <w:rPr>
          <w:rFonts w:cstheme="minorHAnsi"/>
        </w:rPr>
      </w:pPr>
      <w:r w:rsidRPr="00E34249">
        <w:rPr>
          <w:rFonts w:cstheme="minorHAnsi"/>
        </w:rPr>
        <w:t>Formannskapet kan treffe vedtak i saker som skulle vært avgjort av kommunestyret, når det er nødvendig å treffe et vedtak så raskt at det ikke er tid til å innkalle kommunestyret.</w:t>
      </w:r>
    </w:p>
    <w:p w14:paraId="7D5DB412" w14:textId="77777777" w:rsidR="00DD4711" w:rsidRDefault="00DD4711" w:rsidP="00DD4711">
      <w:pPr>
        <w:rPr>
          <w:rFonts w:cstheme="minorHAnsi"/>
        </w:rPr>
      </w:pPr>
      <w:r w:rsidRPr="00E34249">
        <w:rPr>
          <w:rFonts w:cstheme="minorHAnsi"/>
        </w:rPr>
        <w:t>Melding om vedtak som fattes i medhold av denne bestemmelsen legges fram i det neste møtet i kommunestyret.</w:t>
      </w:r>
    </w:p>
    <w:p w14:paraId="09249839" w14:textId="2A8FD1D2" w:rsidR="00290F19" w:rsidRPr="00E34249" w:rsidRDefault="00290F19" w:rsidP="00BF1FB9">
      <w:pPr>
        <w:pStyle w:val="Overskrift2"/>
      </w:pPr>
      <w:r w:rsidRPr="00E34249">
        <w:t>Formannskapets rolle i økonomiforvaltningen</w:t>
      </w:r>
    </w:p>
    <w:p w14:paraId="5BF075BB" w14:textId="77777777" w:rsidR="00290F19" w:rsidRPr="00E34249" w:rsidRDefault="00290F19" w:rsidP="00290F19">
      <w:pPr>
        <w:rPr>
          <w:rFonts w:cstheme="minorHAnsi"/>
        </w:rPr>
      </w:pPr>
      <w:r w:rsidRPr="00E34249">
        <w:rPr>
          <w:rFonts w:cstheme="minorHAnsi"/>
        </w:rPr>
        <w:t>I henhold til kommuneloven § 5-6 femte ledd er det formannskapet som innstiller til vedtak om økonomiplan, årsbudsjett, årsregnskap og årsberetning som nevnt i kommuneloven § 14-3 og til skattevedtak.</w:t>
      </w:r>
    </w:p>
    <w:p w14:paraId="32E17B86" w14:textId="684C1021" w:rsidR="00290F19" w:rsidRDefault="00290F19" w:rsidP="20133735">
      <w:r w:rsidRPr="15721A8D">
        <w:t xml:space="preserve">Formannskapets rolle i økonomiforvaltningen for øvrig fremgår av </w:t>
      </w:r>
      <w:r w:rsidR="001E6623" w:rsidRPr="15721A8D">
        <w:t>Vestvågøy</w:t>
      </w:r>
      <w:r w:rsidRPr="15721A8D">
        <w:t xml:space="preserve"> kommunes økonomireglement, vedtatt av kommunestyret.</w:t>
      </w:r>
    </w:p>
    <w:p w14:paraId="48FA1789" w14:textId="0B115D61" w:rsidR="00290F19" w:rsidRPr="00E34249" w:rsidRDefault="001A36DF" w:rsidP="00290F19">
      <w:pPr>
        <w:rPr>
          <w:rFonts w:cstheme="minorHAnsi"/>
        </w:rPr>
      </w:pPr>
      <w:r w:rsidRPr="00E877DC">
        <w:rPr>
          <w:rFonts w:cstheme="minorHAnsi"/>
        </w:rPr>
        <w:t>Formannskapet har det løpende ansvar for investeringsbudsjettet og kan omdisponere mellom investeringsprosjekter i samme sektor. Vilkår er at omdisponering skjer innenfor investeringsbudsjettets totale rammer.</w:t>
      </w:r>
    </w:p>
    <w:p w14:paraId="3D65C72D" w14:textId="4E73184E" w:rsidR="00290F19" w:rsidRPr="00E34249" w:rsidRDefault="00290F19" w:rsidP="00072DBF">
      <w:pPr>
        <w:pStyle w:val="Overskrift2"/>
      </w:pPr>
      <w:r w:rsidRPr="00E34249">
        <w:t>Formannskapets rolle i eierstyring</w:t>
      </w:r>
    </w:p>
    <w:p w14:paraId="7131555B" w14:textId="4DA4B737" w:rsidR="001F5502" w:rsidRDefault="001F5502" w:rsidP="001F5502">
      <w:pPr>
        <w:rPr>
          <w:rFonts w:cstheme="minorHAnsi"/>
        </w:rPr>
      </w:pPr>
      <w:r w:rsidRPr="00850410">
        <w:rPr>
          <w:rFonts w:cstheme="minorHAnsi"/>
        </w:rPr>
        <w:t>Formannskapet oppnevner</w:t>
      </w:r>
      <w:r w:rsidR="00DC106F">
        <w:rPr>
          <w:rFonts w:cstheme="minorHAnsi"/>
        </w:rPr>
        <w:t>/innstiller</w:t>
      </w:r>
      <w:r w:rsidRPr="00850410">
        <w:rPr>
          <w:rFonts w:cstheme="minorHAnsi"/>
        </w:rPr>
        <w:t xml:space="preserve"> representanter til styrer i selskaper der kommunen eier aksjer eller andeler</w:t>
      </w:r>
      <w:r w:rsidR="00634F22">
        <w:rPr>
          <w:rFonts w:cstheme="minorHAnsi"/>
        </w:rPr>
        <w:t xml:space="preserve"> så langt det er praktisk mulig</w:t>
      </w:r>
      <w:r w:rsidRPr="00850410">
        <w:rPr>
          <w:rFonts w:cstheme="minorHAnsi"/>
        </w:rPr>
        <w:t>.</w:t>
      </w:r>
      <w:r w:rsidR="00B5015C">
        <w:rPr>
          <w:rFonts w:cstheme="minorHAnsi"/>
        </w:rPr>
        <w:t xml:space="preserve"> I øvrige tilfeller oppnevner</w:t>
      </w:r>
      <w:r w:rsidR="00DC106F">
        <w:rPr>
          <w:rFonts w:cstheme="minorHAnsi"/>
        </w:rPr>
        <w:t>/innstiller</w:t>
      </w:r>
      <w:r w:rsidR="00B5015C">
        <w:rPr>
          <w:rFonts w:cstheme="minorHAnsi"/>
        </w:rPr>
        <w:t xml:space="preserve"> ordfører, se punkt 9.5.</w:t>
      </w:r>
    </w:p>
    <w:p w14:paraId="0496CC1D" w14:textId="782C7E9C" w:rsidR="00290F19" w:rsidRDefault="001F5502" w:rsidP="00290F19">
      <w:pPr>
        <w:rPr>
          <w:rFonts w:cstheme="minorHAnsi"/>
        </w:rPr>
      </w:pPr>
      <w:r>
        <w:rPr>
          <w:rFonts w:cstheme="minorHAnsi"/>
        </w:rPr>
        <w:lastRenderedPageBreak/>
        <w:t>For øvrig reguleres f</w:t>
      </w:r>
      <w:r w:rsidR="00290F19" w:rsidRPr="00E34249">
        <w:rPr>
          <w:rFonts w:cstheme="minorHAnsi"/>
        </w:rPr>
        <w:t xml:space="preserve">ormannskapets rolle og ansvar i eierstyring av selskaper og foretak der kommunen har eierinteresser i </w:t>
      </w:r>
      <w:r w:rsidR="001E6623">
        <w:rPr>
          <w:rFonts w:cstheme="minorHAnsi"/>
        </w:rPr>
        <w:t>Vestvågøy</w:t>
      </w:r>
      <w:r w:rsidR="00290F19" w:rsidRPr="00E34249">
        <w:rPr>
          <w:rFonts w:cstheme="minorHAnsi"/>
        </w:rPr>
        <w:t xml:space="preserve"> kommunes eierskapsmelding, vedtatt av kommunestyret, jf. kommuneloven § 26-1.</w:t>
      </w:r>
    </w:p>
    <w:p w14:paraId="282121F2" w14:textId="74A84350" w:rsidR="00290F19" w:rsidRPr="00E34249" w:rsidRDefault="00290F19" w:rsidP="008C1835">
      <w:pPr>
        <w:pStyle w:val="Overskrift2"/>
      </w:pPr>
      <w:r w:rsidRPr="00E34249">
        <w:t>Formannskapets vedtaksmyndighet i rettssaker</w:t>
      </w:r>
    </w:p>
    <w:p w14:paraId="1A1FF73D" w14:textId="77777777" w:rsidR="00290F19" w:rsidRPr="00E34249" w:rsidRDefault="00290F19" w:rsidP="00290F19">
      <w:pPr>
        <w:rPr>
          <w:rFonts w:cstheme="minorHAnsi"/>
        </w:rPr>
      </w:pPr>
      <w:r w:rsidRPr="00E34249">
        <w:rPr>
          <w:rFonts w:cstheme="minorHAnsi"/>
        </w:rPr>
        <w:t>Kommunestyret tildeler formannskapet myndighet til, i prinsipielle saker, å:</w:t>
      </w:r>
    </w:p>
    <w:p w14:paraId="575CAD16" w14:textId="77777777" w:rsidR="00290F19" w:rsidRPr="00B92D5C" w:rsidRDefault="00290F19" w:rsidP="00B92D5C">
      <w:pPr>
        <w:pStyle w:val="Listeavsnitt"/>
        <w:numPr>
          <w:ilvl w:val="0"/>
          <w:numId w:val="24"/>
        </w:numPr>
        <w:rPr>
          <w:rFonts w:cstheme="minorHAnsi"/>
        </w:rPr>
      </w:pPr>
      <w:r w:rsidRPr="00B92D5C">
        <w:rPr>
          <w:rFonts w:cstheme="minorHAnsi"/>
        </w:rPr>
        <w:t>Beslutte saksanlegg</w:t>
      </w:r>
    </w:p>
    <w:p w14:paraId="1968FB3D" w14:textId="77777777" w:rsidR="00290F19" w:rsidRPr="00B92D5C" w:rsidRDefault="00290F19" w:rsidP="00B92D5C">
      <w:pPr>
        <w:pStyle w:val="Listeavsnitt"/>
        <w:numPr>
          <w:ilvl w:val="0"/>
          <w:numId w:val="24"/>
        </w:numPr>
        <w:rPr>
          <w:rFonts w:cstheme="minorHAnsi"/>
        </w:rPr>
      </w:pPr>
      <w:r w:rsidRPr="00B92D5C">
        <w:rPr>
          <w:rFonts w:cstheme="minorHAnsi"/>
        </w:rPr>
        <w:t>Beslutte bruk av rettsmidler, herunder anke</w:t>
      </w:r>
    </w:p>
    <w:p w14:paraId="6B7B0942" w14:textId="77777777" w:rsidR="00290F19" w:rsidRPr="00B92D5C" w:rsidRDefault="00290F19" w:rsidP="00B92D5C">
      <w:pPr>
        <w:pStyle w:val="Listeavsnitt"/>
        <w:numPr>
          <w:ilvl w:val="0"/>
          <w:numId w:val="24"/>
        </w:numPr>
        <w:rPr>
          <w:rFonts w:cstheme="minorHAnsi"/>
        </w:rPr>
      </w:pPr>
      <w:r w:rsidRPr="00B92D5C">
        <w:rPr>
          <w:rFonts w:cstheme="minorHAnsi"/>
        </w:rPr>
        <w:t>Forlike rettstvister i og utenfor rettergang</w:t>
      </w:r>
    </w:p>
    <w:p w14:paraId="1A4CD22F" w14:textId="78FADF4D" w:rsidR="00D90C1A" w:rsidRPr="00311793" w:rsidRDefault="00290F19" w:rsidP="00290F19">
      <w:pPr>
        <w:rPr>
          <w:rFonts w:cstheme="minorHAnsi"/>
        </w:rPr>
      </w:pPr>
      <w:r w:rsidRPr="00E34249">
        <w:rPr>
          <w:rFonts w:cstheme="minorHAnsi"/>
        </w:rPr>
        <w:t>Dersom utsettelse i påvente av avgjørelse fra formannskapet medfører fare for rettstap for kommunen, gis kommunedirektør myndighet til å treffe beslutning om saksanlegg, bruk av rettsmidler og forlik. Formannskapet skal så raskt som mulig ta stilling til om beslutningen opprettholdes.</w:t>
      </w:r>
    </w:p>
    <w:p w14:paraId="0438A19B" w14:textId="5B0591EA" w:rsidR="00854213" w:rsidRDefault="00854213" w:rsidP="003F5E33">
      <w:pPr>
        <w:pStyle w:val="Overskrift2"/>
      </w:pPr>
      <w:r>
        <w:t>Kommuneplan</w:t>
      </w:r>
    </w:p>
    <w:p w14:paraId="5B5BD850" w14:textId="154259D3" w:rsidR="00CC5464" w:rsidRDefault="00CC5464" w:rsidP="00854213">
      <w:r>
        <w:t xml:space="preserve">Plansaker etter plan- og bygningsloven kap. 10 og 11 skal </w:t>
      </w:r>
      <w:r w:rsidR="00310BC5">
        <w:t>behandles i formannskapet etter at de er forberedt av teknisk utvalg</w:t>
      </w:r>
      <w:r w:rsidR="00B35E2D">
        <w:t xml:space="preserve">, se punkt </w:t>
      </w:r>
      <w:r w:rsidR="00E50CAE">
        <w:t>6.2</w:t>
      </w:r>
      <w:r>
        <w:t xml:space="preserve">. </w:t>
      </w:r>
    </w:p>
    <w:p w14:paraId="6E833DC4" w14:textId="77777777" w:rsidR="00570441" w:rsidRDefault="00570441" w:rsidP="003F5E33">
      <w:pPr>
        <w:pStyle w:val="Overskrift2"/>
      </w:pPr>
      <w:r>
        <w:t>Valgstyre</w:t>
      </w:r>
    </w:p>
    <w:p w14:paraId="3BE576F3" w14:textId="77777777" w:rsidR="00570441" w:rsidRDefault="00570441" w:rsidP="00570441">
      <w:r>
        <w:t>Formannskapets medlemmer utgjør kommunens valgstyre og samevalgstyre, jf. valgloven § 4-1 og forskrift om valg til Sametinget § 17 første ledd.</w:t>
      </w:r>
    </w:p>
    <w:p w14:paraId="51613AF0" w14:textId="66AE81F4" w:rsidR="00290F19" w:rsidRPr="00E34249" w:rsidRDefault="00290F19" w:rsidP="00873BAF">
      <w:pPr>
        <w:pStyle w:val="Overskrift1"/>
      </w:pPr>
      <w:r w:rsidRPr="00E34249">
        <w:t>Kontrollutvalgets myndighet</w:t>
      </w:r>
    </w:p>
    <w:p w14:paraId="1A1EECFF" w14:textId="40C5F670" w:rsidR="00290F19" w:rsidRPr="00E34249" w:rsidRDefault="00290F19" w:rsidP="00873BAF">
      <w:pPr>
        <w:pStyle w:val="Overskrift2"/>
      </w:pPr>
      <w:r w:rsidRPr="00E34249">
        <w:t>Kontrollutvalgets ansvar og myndighet</w:t>
      </w:r>
    </w:p>
    <w:p w14:paraId="2F76A404" w14:textId="501B13EB" w:rsidR="00290F19" w:rsidRPr="00E34249" w:rsidRDefault="00290F19" w:rsidP="00290F19">
      <w:pPr>
        <w:rPr>
          <w:rFonts w:cstheme="minorHAnsi"/>
        </w:rPr>
      </w:pPr>
      <w:r w:rsidRPr="00E34249">
        <w:rPr>
          <w:rFonts w:cstheme="minorHAnsi"/>
        </w:rPr>
        <w:t>Kontrollutvalgets ansvar og myndighet er gitt i kommuneloven § 23-2 med tilhørende forskrifter.</w:t>
      </w:r>
      <w:r w:rsidR="0050756A">
        <w:rPr>
          <w:rFonts w:cstheme="minorHAnsi"/>
        </w:rPr>
        <w:t xml:space="preserve"> Myndighet til å gjøre endringer i planer etter kommuneloven § 23-3 og § 23-4 delegeres ikke.</w:t>
      </w:r>
    </w:p>
    <w:p w14:paraId="6D92E8E9" w14:textId="379E1C36" w:rsidR="00290F19" w:rsidRPr="00E34249" w:rsidRDefault="007D0918" w:rsidP="00601607">
      <w:pPr>
        <w:pStyle w:val="Overskrift1"/>
      </w:pPr>
      <w:r>
        <w:t xml:space="preserve">De faste utvalgenes </w:t>
      </w:r>
      <w:r w:rsidR="00290F19">
        <w:t>myndighet</w:t>
      </w:r>
    </w:p>
    <w:p w14:paraId="37FE225D" w14:textId="385F3899" w:rsidR="00290F19" w:rsidRPr="00E34249" w:rsidRDefault="00290F19" w:rsidP="00601607">
      <w:pPr>
        <w:pStyle w:val="Overskrift2"/>
      </w:pPr>
      <w:r w:rsidRPr="00E34249">
        <w:t xml:space="preserve">Generelle regler om </w:t>
      </w:r>
      <w:r w:rsidR="000A16BD">
        <w:t>utvalg</w:t>
      </w:r>
      <w:r w:rsidRPr="00E34249">
        <w:t>enes ansvar og myndighet</w:t>
      </w:r>
    </w:p>
    <w:p w14:paraId="2B791D08" w14:textId="77777777" w:rsidR="00290F19" w:rsidRPr="00E34249" w:rsidRDefault="00290F19" w:rsidP="00290F19">
      <w:pPr>
        <w:rPr>
          <w:rFonts w:cstheme="minorHAnsi"/>
        </w:rPr>
      </w:pPr>
      <w:r w:rsidRPr="00E34249">
        <w:rPr>
          <w:rFonts w:cstheme="minorHAnsi"/>
        </w:rPr>
        <w:t>Kommunestyret kan delegere myndighet til utvalg kommunestyret selv har opprettet, jf. kommuneloven § 5-7.</w:t>
      </w:r>
    </w:p>
    <w:p w14:paraId="3199DEE2" w14:textId="54C05C56" w:rsidR="00D06849" w:rsidRPr="00E34249" w:rsidRDefault="00290F19" w:rsidP="00290F19">
      <w:pPr>
        <w:rPr>
          <w:rFonts w:cstheme="minorHAnsi"/>
        </w:rPr>
      </w:pPr>
      <w:r w:rsidRPr="00E34249">
        <w:rPr>
          <w:rFonts w:cstheme="minorHAnsi"/>
        </w:rPr>
        <w:t xml:space="preserve">Kommunestyret gir </w:t>
      </w:r>
      <w:r w:rsidR="000A16BD">
        <w:rPr>
          <w:rFonts w:cstheme="minorHAnsi"/>
        </w:rPr>
        <w:t>utvalg</w:t>
      </w:r>
      <w:r w:rsidRPr="00E34249">
        <w:rPr>
          <w:rFonts w:cstheme="minorHAnsi"/>
        </w:rPr>
        <w:t>ene vedtaksmyndighet innenfor sine ansvarsområder</w:t>
      </w:r>
      <w:r w:rsidR="00AA0DB9">
        <w:rPr>
          <w:rFonts w:cstheme="minorHAnsi"/>
        </w:rPr>
        <w:t xml:space="preserve"> så lenge sakene ikke er omfattet av den generelle delegeringen til kommunedirektøren</w:t>
      </w:r>
      <w:r w:rsidRPr="00E34249">
        <w:rPr>
          <w:rFonts w:cstheme="minorHAnsi"/>
        </w:rPr>
        <w:t>. Vedtak må fattes i samsvar med bestemmelsene i kommuneloven, i samsvar med rammer og retningslinjer kommunestyret har vedtatt (herunder budsjettvedtak) og i tråd med alminnelige forvaltningsrettslige prinsipper.</w:t>
      </w:r>
    </w:p>
    <w:p w14:paraId="336A3F1F" w14:textId="149F7CBC" w:rsidR="00290F19" w:rsidRPr="00E34249" w:rsidRDefault="00290F19" w:rsidP="00290F19">
      <w:pPr>
        <w:rPr>
          <w:rFonts w:cstheme="minorHAnsi"/>
        </w:rPr>
      </w:pPr>
      <w:r w:rsidRPr="00E34249">
        <w:rPr>
          <w:rFonts w:cstheme="minorHAnsi"/>
        </w:rPr>
        <w:t>I saker utvalgene ikke kan avgjøre selv, innstiller utvalgene til kommunestyret.</w:t>
      </w:r>
    </w:p>
    <w:p w14:paraId="5F6F670A" w14:textId="175D6F30" w:rsidR="001C4C2E" w:rsidRPr="00E34249" w:rsidRDefault="00290F19" w:rsidP="00290F19">
      <w:pPr>
        <w:rPr>
          <w:rFonts w:cstheme="minorHAnsi"/>
        </w:rPr>
      </w:pPr>
      <w:r w:rsidRPr="00E34249">
        <w:rPr>
          <w:rFonts w:cstheme="minorHAnsi"/>
        </w:rPr>
        <w:t xml:space="preserve">I saker som berører ansvarsområdet til flere </w:t>
      </w:r>
      <w:r w:rsidR="000A16BD">
        <w:rPr>
          <w:rFonts w:cstheme="minorHAnsi"/>
        </w:rPr>
        <w:t>utvalg</w:t>
      </w:r>
      <w:r w:rsidRPr="00E34249">
        <w:rPr>
          <w:rFonts w:cstheme="minorHAnsi"/>
        </w:rPr>
        <w:t xml:space="preserve">, eller til både formannskap og et </w:t>
      </w:r>
      <w:r w:rsidR="000A16BD">
        <w:rPr>
          <w:rFonts w:cstheme="minorHAnsi"/>
        </w:rPr>
        <w:t>utvalg</w:t>
      </w:r>
      <w:r w:rsidRPr="00E34249">
        <w:rPr>
          <w:rFonts w:cstheme="minorHAnsi"/>
        </w:rPr>
        <w:t>, skal saken som hovedregel bare behandles av ett folkevalgt organ. Ordfører avgjør i tilfelle hvilket.</w:t>
      </w:r>
    </w:p>
    <w:p w14:paraId="2C40FD89" w14:textId="6CB90B0D" w:rsidR="00BC37D5" w:rsidRDefault="00BC37D5" w:rsidP="00E83AF9">
      <w:pPr>
        <w:pStyle w:val="Overskrift2"/>
      </w:pPr>
      <w:r>
        <w:t>Særlig om behandling av klager</w:t>
      </w:r>
    </w:p>
    <w:p w14:paraId="15938CA1" w14:textId="66927811" w:rsidR="00BC37D5" w:rsidRDefault="00BC37D5" w:rsidP="00BC37D5">
      <w:r>
        <w:t xml:space="preserve">Den delegerte vedtaksmyndigheten nevnt i punkt 6.1 gjelder både når kommunen behandler en sak </w:t>
      </w:r>
      <w:r w:rsidR="003A5980">
        <w:t>i første instans, og når kommunen som underinstans vurderer en sak på nytt etter mottatt klage, jf. forvaltningsloven § 33 annet ledd.</w:t>
      </w:r>
      <w:r w:rsidR="00A744C9">
        <w:t xml:space="preserve"> </w:t>
      </w:r>
      <w:r w:rsidR="004B385F">
        <w:t>Utvalgene opptrer aldri som klageinstans.</w:t>
      </w:r>
    </w:p>
    <w:p w14:paraId="6D7FCD5C" w14:textId="568D6A8C" w:rsidR="00CC128A" w:rsidRDefault="005D05C6" w:rsidP="00BC37D5">
      <w:r>
        <w:lastRenderedPageBreak/>
        <w:t>Når formannska</w:t>
      </w:r>
      <w:r w:rsidRPr="00B93A76">
        <w:t xml:space="preserve">pet er klageinstans, </w:t>
      </w:r>
      <w:r w:rsidR="00B93A76" w:rsidRPr="009F719F">
        <w:t>s</w:t>
      </w:r>
      <w:r w:rsidR="00CC128A" w:rsidRPr="00B93A76">
        <w:t xml:space="preserve">kal klagen forberedes av administrasjonen </w:t>
      </w:r>
      <w:r w:rsidR="004A6E9E">
        <w:t>som underinstans før behandling i formannskapet som klageinstans</w:t>
      </w:r>
      <w:r w:rsidRPr="00B93A76">
        <w:t>.</w:t>
      </w:r>
    </w:p>
    <w:p w14:paraId="33584396" w14:textId="56C0AE06" w:rsidR="00A744C9" w:rsidRPr="00BC37D5" w:rsidRDefault="00CC128A" w:rsidP="009F719F">
      <w:r>
        <w:t xml:space="preserve">Når </w:t>
      </w:r>
      <w:r w:rsidR="00B665E6">
        <w:t>Statsforvalteren</w:t>
      </w:r>
      <w:r w:rsidR="006B6819">
        <w:t xml:space="preserve">, </w:t>
      </w:r>
      <w:r w:rsidR="00B665E6">
        <w:t xml:space="preserve">departementet </w:t>
      </w:r>
      <w:r w:rsidR="006B6819">
        <w:t xml:space="preserve">eller andre utenfor kommunen </w:t>
      </w:r>
      <w:r w:rsidR="00B665E6">
        <w:t>er klageinstans</w:t>
      </w:r>
      <w:r w:rsidR="00021893">
        <w:t xml:space="preserve">, skal klagen </w:t>
      </w:r>
      <w:r w:rsidR="00073EEC" w:rsidRPr="00B92163">
        <w:t>forberedes av administrasjonen</w:t>
      </w:r>
      <w:r w:rsidR="00876991" w:rsidRPr="00B92163">
        <w:t xml:space="preserve"> og</w:t>
      </w:r>
      <w:r w:rsidR="00876991" w:rsidRPr="009F719F">
        <w:t xml:space="preserve"> deretter</w:t>
      </w:r>
      <w:r w:rsidR="00073EEC">
        <w:t xml:space="preserve"> </w:t>
      </w:r>
      <w:r w:rsidR="00021893">
        <w:t>vurderes av det aktuelle utvalget som underinstans</w:t>
      </w:r>
      <w:r w:rsidR="006B6819">
        <w:t xml:space="preserve"> etter forvaltningsloven § 33 annet ledd.</w:t>
      </w:r>
      <w:r w:rsidR="002D1A4A">
        <w:t xml:space="preserve"> </w:t>
      </w:r>
      <w:r w:rsidR="005D05C6">
        <w:t xml:space="preserve"> </w:t>
      </w:r>
    </w:p>
    <w:p w14:paraId="5845BBDA" w14:textId="25F111B4" w:rsidR="00290F19" w:rsidRPr="00E34249" w:rsidRDefault="00E83AF9" w:rsidP="00E83AF9">
      <w:pPr>
        <w:pStyle w:val="Overskrift2"/>
      </w:pPr>
      <w:r>
        <w:t xml:space="preserve">Teknisk utvalg </w:t>
      </w:r>
      <w:r w:rsidR="00290F19" w:rsidRPr="00E34249">
        <w:t>- ansvarsområde</w:t>
      </w:r>
    </w:p>
    <w:p w14:paraId="7229EA9B" w14:textId="46437BE9" w:rsidR="00126615" w:rsidRDefault="00C71C6A" w:rsidP="00126615">
      <w:pPr>
        <w:widowControl w:val="0"/>
        <w:tabs>
          <w:tab w:val="left" w:pos="836"/>
        </w:tabs>
        <w:autoSpaceDE w:val="0"/>
        <w:autoSpaceDN w:val="0"/>
        <w:spacing w:after="0" w:line="240" w:lineRule="auto"/>
      </w:pPr>
      <w:r>
        <w:rPr>
          <w:rFonts w:cstheme="minorHAnsi"/>
        </w:rPr>
        <w:t xml:space="preserve">Utvalget </w:t>
      </w:r>
      <w:r w:rsidR="00290F19" w:rsidRPr="00E34249">
        <w:rPr>
          <w:rFonts w:cstheme="minorHAnsi"/>
        </w:rPr>
        <w:t xml:space="preserve">har ansvaret for </w:t>
      </w:r>
      <w:r w:rsidR="001D0709">
        <w:rPr>
          <w:rFonts w:cstheme="minorHAnsi"/>
        </w:rPr>
        <w:t xml:space="preserve">utvikling, </w:t>
      </w:r>
      <w:r w:rsidR="00B126E5">
        <w:rPr>
          <w:rFonts w:cstheme="minorHAnsi"/>
        </w:rPr>
        <w:t xml:space="preserve">forvaltning og drift av </w:t>
      </w:r>
      <w:r w:rsidR="00F9198C">
        <w:rPr>
          <w:rFonts w:cstheme="minorHAnsi"/>
        </w:rPr>
        <w:t>kommunens infrastruktur</w:t>
      </w:r>
      <w:r w:rsidR="00B126E5">
        <w:rPr>
          <w:rFonts w:cstheme="minorHAnsi"/>
        </w:rPr>
        <w:t xml:space="preserve">, herunder </w:t>
      </w:r>
      <w:r w:rsidR="00290F19" w:rsidRPr="00E34249">
        <w:rPr>
          <w:rFonts w:cstheme="minorHAnsi"/>
        </w:rPr>
        <w:t>følgende formål/virksomheter</w:t>
      </w:r>
      <w:r w:rsidR="00ED6C9F">
        <w:t>:</w:t>
      </w:r>
    </w:p>
    <w:p w14:paraId="2D9CFB62" w14:textId="77777777" w:rsidR="00ED296F" w:rsidRDefault="00ED296F" w:rsidP="00126615">
      <w:pPr>
        <w:widowControl w:val="0"/>
        <w:tabs>
          <w:tab w:val="left" w:pos="836"/>
        </w:tabs>
        <w:autoSpaceDE w:val="0"/>
        <w:autoSpaceDN w:val="0"/>
        <w:spacing w:after="0" w:line="240" w:lineRule="auto"/>
      </w:pPr>
    </w:p>
    <w:p w14:paraId="235CF2D8" w14:textId="77777777" w:rsidR="00126615" w:rsidRDefault="00126615" w:rsidP="00126615">
      <w:pPr>
        <w:widowControl w:val="0"/>
        <w:tabs>
          <w:tab w:val="left" w:pos="836"/>
        </w:tabs>
        <w:autoSpaceDE w:val="0"/>
        <w:autoSpaceDN w:val="0"/>
        <w:spacing w:after="0" w:line="240" w:lineRule="auto"/>
      </w:pPr>
      <w:r>
        <w:t>• plansaker</w:t>
      </w:r>
    </w:p>
    <w:p w14:paraId="3FDD199E" w14:textId="77777777" w:rsidR="00126615" w:rsidRDefault="00126615" w:rsidP="00126615">
      <w:pPr>
        <w:widowControl w:val="0"/>
        <w:tabs>
          <w:tab w:val="left" w:pos="836"/>
        </w:tabs>
        <w:autoSpaceDE w:val="0"/>
        <w:autoSpaceDN w:val="0"/>
        <w:spacing w:after="0" w:line="240" w:lineRule="auto"/>
      </w:pPr>
      <w:r>
        <w:t>• byggesaker</w:t>
      </w:r>
    </w:p>
    <w:p w14:paraId="202C9160" w14:textId="77777777" w:rsidR="00126615" w:rsidRDefault="00126615" w:rsidP="00126615">
      <w:pPr>
        <w:widowControl w:val="0"/>
        <w:tabs>
          <w:tab w:val="left" w:pos="836"/>
        </w:tabs>
        <w:autoSpaceDE w:val="0"/>
        <w:autoSpaceDN w:val="0"/>
        <w:spacing w:after="0" w:line="240" w:lineRule="auto"/>
      </w:pPr>
      <w:r>
        <w:t>• dispensasjoner fra arealplanen</w:t>
      </w:r>
    </w:p>
    <w:p w14:paraId="68D1D495" w14:textId="77777777" w:rsidR="00126615" w:rsidRDefault="00126615" w:rsidP="00126615">
      <w:pPr>
        <w:widowControl w:val="0"/>
        <w:tabs>
          <w:tab w:val="left" w:pos="836"/>
        </w:tabs>
        <w:autoSpaceDE w:val="0"/>
        <w:autoSpaceDN w:val="0"/>
        <w:spacing w:after="0" w:line="240" w:lineRule="auto"/>
      </w:pPr>
      <w:r>
        <w:t>• saker etter jordloven</w:t>
      </w:r>
    </w:p>
    <w:p w14:paraId="54D5479F" w14:textId="3FFD148C" w:rsidR="00126615" w:rsidRDefault="00126615" w:rsidP="00126615">
      <w:pPr>
        <w:widowControl w:val="0"/>
        <w:tabs>
          <w:tab w:val="left" w:pos="836"/>
        </w:tabs>
        <w:autoSpaceDE w:val="0"/>
        <w:autoSpaceDN w:val="0"/>
        <w:spacing w:after="0" w:line="240" w:lineRule="auto"/>
      </w:pPr>
      <w:r>
        <w:t xml:space="preserve">• </w:t>
      </w:r>
      <w:r w:rsidR="001C6D26">
        <w:t xml:space="preserve">saker om </w:t>
      </w:r>
      <w:r>
        <w:t xml:space="preserve">vann </w:t>
      </w:r>
    </w:p>
    <w:p w14:paraId="15298365" w14:textId="02177D06" w:rsidR="00126615" w:rsidRDefault="00126615" w:rsidP="00126615">
      <w:pPr>
        <w:widowControl w:val="0"/>
        <w:tabs>
          <w:tab w:val="left" w:pos="836"/>
        </w:tabs>
        <w:autoSpaceDE w:val="0"/>
        <w:autoSpaceDN w:val="0"/>
        <w:spacing w:after="0" w:line="240" w:lineRule="auto"/>
      </w:pPr>
      <w:r>
        <w:t>• saker</w:t>
      </w:r>
      <w:r w:rsidR="00CD6081">
        <w:t xml:space="preserve"> om miljø, forurensning og naturforvaltning</w:t>
      </w:r>
    </w:p>
    <w:p w14:paraId="74A26AFE" w14:textId="77777777" w:rsidR="00126615" w:rsidRDefault="00126615" w:rsidP="00126615">
      <w:pPr>
        <w:widowControl w:val="0"/>
        <w:tabs>
          <w:tab w:val="left" w:pos="836"/>
        </w:tabs>
        <w:autoSpaceDE w:val="0"/>
        <w:autoSpaceDN w:val="0"/>
        <w:spacing w:after="0" w:line="240" w:lineRule="auto"/>
      </w:pPr>
      <w:r>
        <w:t>• saker om eiendom</w:t>
      </w:r>
    </w:p>
    <w:p w14:paraId="15EF800C" w14:textId="77777777" w:rsidR="00126615" w:rsidRDefault="00126615" w:rsidP="00126615">
      <w:pPr>
        <w:widowControl w:val="0"/>
        <w:tabs>
          <w:tab w:val="left" w:pos="836"/>
        </w:tabs>
        <w:autoSpaceDE w:val="0"/>
        <w:autoSpaceDN w:val="0"/>
        <w:spacing w:after="0" w:line="240" w:lineRule="auto"/>
      </w:pPr>
      <w:r>
        <w:t>• saker om landbruk</w:t>
      </w:r>
    </w:p>
    <w:p w14:paraId="422D9536" w14:textId="368159C4" w:rsidR="00126615" w:rsidRDefault="00126615" w:rsidP="00126615">
      <w:pPr>
        <w:widowControl w:val="0"/>
        <w:tabs>
          <w:tab w:val="left" w:pos="836"/>
        </w:tabs>
        <w:autoSpaceDE w:val="0"/>
        <w:autoSpaceDN w:val="0"/>
        <w:spacing w:after="0" w:line="240" w:lineRule="auto"/>
      </w:pPr>
      <w:r>
        <w:t>•</w:t>
      </w:r>
      <w:r w:rsidR="001C50E9">
        <w:t xml:space="preserve"> s</w:t>
      </w:r>
      <w:r>
        <w:t>aker om vei</w:t>
      </w:r>
    </w:p>
    <w:p w14:paraId="3E5A9338" w14:textId="77777777" w:rsidR="008C6D9D" w:rsidRDefault="008C6D9D" w:rsidP="00126615">
      <w:pPr>
        <w:widowControl w:val="0"/>
        <w:tabs>
          <w:tab w:val="left" w:pos="836"/>
        </w:tabs>
        <w:autoSpaceDE w:val="0"/>
        <w:autoSpaceDN w:val="0"/>
        <w:spacing w:after="0" w:line="240" w:lineRule="auto"/>
      </w:pPr>
    </w:p>
    <w:p w14:paraId="3CE318DE" w14:textId="76133B13" w:rsidR="006648FD" w:rsidRDefault="008C6D9D" w:rsidP="00E33095">
      <w:pPr>
        <w:widowControl w:val="0"/>
        <w:tabs>
          <w:tab w:val="left" w:pos="836"/>
        </w:tabs>
        <w:autoSpaceDE w:val="0"/>
        <w:autoSpaceDN w:val="0"/>
        <w:spacing w:after="0" w:line="240" w:lineRule="auto"/>
      </w:pPr>
      <w:r>
        <w:t>og andre saker som naturlig hører inn under utvalgets ansvarsområde.</w:t>
      </w:r>
    </w:p>
    <w:p w14:paraId="27FE8577" w14:textId="77777777" w:rsidR="003B26E8" w:rsidRPr="003B26E8" w:rsidRDefault="003B26E8" w:rsidP="003B26E8">
      <w:pPr>
        <w:pStyle w:val="Listeavsnitt"/>
        <w:widowControl w:val="0"/>
        <w:tabs>
          <w:tab w:val="left" w:pos="836"/>
        </w:tabs>
        <w:autoSpaceDE w:val="0"/>
        <w:autoSpaceDN w:val="0"/>
        <w:spacing w:after="0" w:line="240" w:lineRule="auto"/>
        <w:ind w:left="836"/>
        <w:contextualSpacing w:val="0"/>
      </w:pPr>
    </w:p>
    <w:p w14:paraId="745AF8BF" w14:textId="7639BE78" w:rsidR="001E4AA7" w:rsidRDefault="00B35E2D" w:rsidP="001E4AA7">
      <w:r>
        <w:t>Teknisk utvalg er forberedende utvalg for kommunestyret i plansaker etter plan- og bygningsloven kap. 10, 11, 12, 13 og 19, samt dispensasjon fra plan- og bygningsloven § 1-8. Plansaker etter plan- og bygningsloven kap. 10 og 11 skal behandles i formannskapet etter at de er forberedt av teknisk utvalg</w:t>
      </w:r>
      <w:r w:rsidR="00D537E7">
        <w:t>, se punkt 4.6.</w:t>
      </w:r>
    </w:p>
    <w:p w14:paraId="51E774AE" w14:textId="6CA84FA7" w:rsidR="00290F19" w:rsidRPr="00E34249" w:rsidRDefault="004A378E" w:rsidP="004A378E">
      <w:pPr>
        <w:pStyle w:val="Overskrift2"/>
      </w:pPr>
      <w:r>
        <w:t>Utvalg for oppvekst, kultur og inkludering</w:t>
      </w:r>
      <w:r w:rsidR="00BF5C58">
        <w:t xml:space="preserve"> – ansvarsområde </w:t>
      </w:r>
    </w:p>
    <w:p w14:paraId="37742488" w14:textId="3A0A57C7" w:rsidR="00290F19" w:rsidRPr="00E34249" w:rsidRDefault="00290F19" w:rsidP="00290F19">
      <w:pPr>
        <w:rPr>
          <w:rFonts w:cstheme="minorHAnsi"/>
        </w:rPr>
      </w:pPr>
      <w:r w:rsidRPr="00E34249">
        <w:rPr>
          <w:rFonts w:cstheme="minorHAnsi"/>
        </w:rPr>
        <w:t>Utvalg</w:t>
      </w:r>
      <w:r w:rsidR="00C71C6A">
        <w:rPr>
          <w:rFonts w:cstheme="minorHAnsi"/>
        </w:rPr>
        <w:t>et</w:t>
      </w:r>
      <w:r w:rsidRPr="00E34249">
        <w:rPr>
          <w:rFonts w:cstheme="minorHAnsi"/>
        </w:rPr>
        <w:t xml:space="preserve"> har ansvaret for </w:t>
      </w:r>
      <w:r w:rsidR="00C71C6A">
        <w:rPr>
          <w:rFonts w:cstheme="minorHAnsi"/>
        </w:rPr>
        <w:t xml:space="preserve">oppvekst, kultur og inkludering, herunder </w:t>
      </w:r>
      <w:r w:rsidRPr="00E34249">
        <w:rPr>
          <w:rFonts w:cstheme="minorHAnsi"/>
        </w:rPr>
        <w:t>følgende formål/virksomheter:</w:t>
      </w:r>
    </w:p>
    <w:p w14:paraId="2F240565" w14:textId="289919D1" w:rsidR="00B43D4D" w:rsidRPr="00E04814" w:rsidRDefault="00E33095" w:rsidP="00B43D4D">
      <w:pPr>
        <w:pStyle w:val="Listeavsnitt"/>
        <w:widowControl w:val="0"/>
        <w:numPr>
          <w:ilvl w:val="2"/>
          <w:numId w:val="25"/>
        </w:numPr>
        <w:tabs>
          <w:tab w:val="left" w:pos="836"/>
        </w:tabs>
        <w:autoSpaceDE w:val="0"/>
        <w:autoSpaceDN w:val="0"/>
        <w:spacing w:after="0" w:line="240" w:lineRule="auto"/>
        <w:contextualSpacing w:val="0"/>
      </w:pPr>
      <w:r>
        <w:t>s</w:t>
      </w:r>
      <w:r w:rsidR="00B43D4D" w:rsidRPr="00E04814">
        <w:t>aker om oppvekst (skoler/barnehager)</w:t>
      </w:r>
    </w:p>
    <w:p w14:paraId="13EFB45C" w14:textId="7722BE3A" w:rsidR="00B43D4D" w:rsidRPr="00E04814" w:rsidRDefault="00E33095" w:rsidP="00B43D4D">
      <w:pPr>
        <w:pStyle w:val="Listeavsnitt"/>
        <w:widowControl w:val="0"/>
        <w:numPr>
          <w:ilvl w:val="2"/>
          <w:numId w:val="25"/>
        </w:numPr>
        <w:tabs>
          <w:tab w:val="left" w:pos="836"/>
        </w:tabs>
        <w:autoSpaceDE w:val="0"/>
        <w:autoSpaceDN w:val="0"/>
        <w:spacing w:after="0" w:line="240" w:lineRule="auto"/>
        <w:contextualSpacing w:val="0"/>
      </w:pPr>
      <w:r>
        <w:t>s</w:t>
      </w:r>
      <w:r w:rsidR="00B43D4D" w:rsidRPr="00E04814">
        <w:t>aker om kultur</w:t>
      </w:r>
      <w:r w:rsidR="00B43D4D">
        <w:t xml:space="preserve">, </w:t>
      </w:r>
      <w:r w:rsidR="00B43D4D" w:rsidRPr="00E04814">
        <w:t>idrett</w:t>
      </w:r>
      <w:r w:rsidR="00B43D4D">
        <w:t xml:space="preserve"> og frivillighet</w:t>
      </w:r>
    </w:p>
    <w:p w14:paraId="6DE6D787" w14:textId="15AB6417" w:rsidR="00B43D4D" w:rsidRPr="00E04814" w:rsidRDefault="00E33095" w:rsidP="00B43D4D">
      <w:pPr>
        <w:pStyle w:val="Listeavsnitt"/>
        <w:widowControl w:val="0"/>
        <w:numPr>
          <w:ilvl w:val="2"/>
          <w:numId w:val="25"/>
        </w:numPr>
        <w:tabs>
          <w:tab w:val="left" w:pos="836"/>
        </w:tabs>
        <w:autoSpaceDE w:val="0"/>
        <w:autoSpaceDN w:val="0"/>
        <w:spacing w:after="0" w:line="240" w:lineRule="auto"/>
        <w:contextualSpacing w:val="0"/>
      </w:pPr>
      <w:r>
        <w:t>s</w:t>
      </w:r>
      <w:r w:rsidR="00B43D4D" w:rsidRPr="00E04814">
        <w:t>aker om barnevern og familie</w:t>
      </w:r>
    </w:p>
    <w:p w14:paraId="4BE75964" w14:textId="407A6723" w:rsidR="00B43D4D" w:rsidRPr="00E04814" w:rsidRDefault="00E33095" w:rsidP="00B43D4D">
      <w:pPr>
        <w:pStyle w:val="Listeavsnitt"/>
        <w:widowControl w:val="0"/>
        <w:numPr>
          <w:ilvl w:val="2"/>
          <w:numId w:val="25"/>
        </w:numPr>
        <w:tabs>
          <w:tab w:val="left" w:pos="836"/>
        </w:tabs>
        <w:autoSpaceDE w:val="0"/>
        <w:autoSpaceDN w:val="0"/>
        <w:spacing w:after="0" w:line="240" w:lineRule="auto"/>
        <w:contextualSpacing w:val="0"/>
      </w:pPr>
      <w:r>
        <w:t>s</w:t>
      </w:r>
      <w:r w:rsidR="00B43D4D" w:rsidRPr="00E04814">
        <w:t>aker om flyktninger</w:t>
      </w:r>
    </w:p>
    <w:p w14:paraId="47637C8B" w14:textId="7CE09934" w:rsidR="00B43D4D" w:rsidRDefault="00E33095" w:rsidP="00290F19">
      <w:pPr>
        <w:pStyle w:val="Listeavsnitt"/>
        <w:widowControl w:val="0"/>
        <w:numPr>
          <w:ilvl w:val="2"/>
          <w:numId w:val="25"/>
        </w:numPr>
        <w:tabs>
          <w:tab w:val="left" w:pos="836"/>
        </w:tabs>
        <w:autoSpaceDE w:val="0"/>
        <w:autoSpaceDN w:val="0"/>
        <w:spacing w:after="0" w:line="240" w:lineRule="auto"/>
        <w:contextualSpacing w:val="0"/>
      </w:pPr>
      <w:r>
        <w:t>s</w:t>
      </w:r>
      <w:r w:rsidR="00B43D4D" w:rsidRPr="00E04814">
        <w:t>aker fra skolehelsetjenesten</w:t>
      </w:r>
    </w:p>
    <w:p w14:paraId="08A091FD" w14:textId="6E5CDE46" w:rsidR="0078005A" w:rsidRDefault="0078005A" w:rsidP="00290F19">
      <w:pPr>
        <w:pStyle w:val="Listeavsnitt"/>
        <w:widowControl w:val="0"/>
        <w:numPr>
          <w:ilvl w:val="2"/>
          <w:numId w:val="25"/>
        </w:numPr>
        <w:tabs>
          <w:tab w:val="left" w:pos="836"/>
        </w:tabs>
        <w:autoSpaceDE w:val="0"/>
        <w:autoSpaceDN w:val="0"/>
        <w:spacing w:after="0" w:line="240" w:lineRule="auto"/>
        <w:contextualSpacing w:val="0"/>
      </w:pPr>
      <w:r>
        <w:t>saker om helsestasjon</w:t>
      </w:r>
    </w:p>
    <w:p w14:paraId="50EFF37C" w14:textId="52C8DC04" w:rsidR="0078005A" w:rsidRDefault="0078005A" w:rsidP="00290F19">
      <w:pPr>
        <w:pStyle w:val="Listeavsnitt"/>
        <w:widowControl w:val="0"/>
        <w:numPr>
          <w:ilvl w:val="2"/>
          <w:numId w:val="25"/>
        </w:numPr>
        <w:tabs>
          <w:tab w:val="left" w:pos="836"/>
        </w:tabs>
        <w:autoSpaceDE w:val="0"/>
        <w:autoSpaceDN w:val="0"/>
        <w:spacing w:after="0" w:line="240" w:lineRule="auto"/>
        <w:contextualSpacing w:val="0"/>
      </w:pPr>
      <w:r>
        <w:t>saker om spesialpedagogiske støttetjenester for skole og barnehage</w:t>
      </w:r>
    </w:p>
    <w:p w14:paraId="0B617AB0" w14:textId="77777777" w:rsidR="00C71C6A" w:rsidRDefault="00C71C6A" w:rsidP="00C71C6A">
      <w:pPr>
        <w:widowControl w:val="0"/>
        <w:tabs>
          <w:tab w:val="left" w:pos="836"/>
        </w:tabs>
        <w:autoSpaceDE w:val="0"/>
        <w:autoSpaceDN w:val="0"/>
        <w:spacing w:after="0" w:line="240" w:lineRule="auto"/>
      </w:pPr>
    </w:p>
    <w:p w14:paraId="6D3910F7" w14:textId="77777777" w:rsidR="00C71C6A" w:rsidRDefault="00C71C6A" w:rsidP="00C71C6A">
      <w:pPr>
        <w:widowControl w:val="0"/>
        <w:tabs>
          <w:tab w:val="left" w:pos="836"/>
        </w:tabs>
        <w:autoSpaceDE w:val="0"/>
        <w:autoSpaceDN w:val="0"/>
        <w:spacing w:after="0" w:line="240" w:lineRule="auto"/>
      </w:pPr>
      <w:r>
        <w:t>og andre saker som naturlig hører inn under utvalgets ansvarsområde.</w:t>
      </w:r>
    </w:p>
    <w:p w14:paraId="78B68201" w14:textId="77777777" w:rsidR="003B26E8" w:rsidRPr="003B26E8" w:rsidRDefault="003B26E8" w:rsidP="003B26E8">
      <w:pPr>
        <w:pStyle w:val="Listeavsnitt"/>
        <w:widowControl w:val="0"/>
        <w:tabs>
          <w:tab w:val="left" w:pos="836"/>
        </w:tabs>
        <w:autoSpaceDE w:val="0"/>
        <w:autoSpaceDN w:val="0"/>
        <w:spacing w:after="0" w:line="240" w:lineRule="auto"/>
        <w:ind w:left="836"/>
        <w:contextualSpacing w:val="0"/>
      </w:pPr>
    </w:p>
    <w:p w14:paraId="43B11BF1" w14:textId="1A5F442C" w:rsidR="00290F19" w:rsidRPr="00E34249" w:rsidRDefault="00290F19" w:rsidP="00BF5C58">
      <w:pPr>
        <w:pStyle w:val="Overskrift2"/>
      </w:pPr>
      <w:r w:rsidRPr="00E34249">
        <w:t xml:space="preserve">Utvalg for </w:t>
      </w:r>
      <w:r w:rsidR="00BF5C58">
        <w:t>helse, mestring og omsorg</w:t>
      </w:r>
      <w:r w:rsidRPr="00E34249">
        <w:t xml:space="preserve"> </w:t>
      </w:r>
      <w:r w:rsidR="00A64A89" w:rsidRPr="00A64A89">
        <w:t>–</w:t>
      </w:r>
      <w:r w:rsidRPr="00E34249">
        <w:t xml:space="preserve"> ansvarsområde</w:t>
      </w:r>
    </w:p>
    <w:p w14:paraId="7C89CBC8" w14:textId="12728B08" w:rsidR="00290F19" w:rsidRPr="00E34249" w:rsidRDefault="00290F19" w:rsidP="00290F19">
      <w:pPr>
        <w:rPr>
          <w:rFonts w:cstheme="minorHAnsi"/>
        </w:rPr>
      </w:pPr>
      <w:r w:rsidRPr="00E34249">
        <w:rPr>
          <w:rFonts w:cstheme="minorHAnsi"/>
        </w:rPr>
        <w:t>Utvalg</w:t>
      </w:r>
      <w:r w:rsidR="00C71C6A">
        <w:rPr>
          <w:rFonts w:cstheme="minorHAnsi"/>
        </w:rPr>
        <w:t xml:space="preserve">et </w:t>
      </w:r>
      <w:r w:rsidRPr="00E34249">
        <w:rPr>
          <w:rFonts w:cstheme="minorHAnsi"/>
        </w:rPr>
        <w:t xml:space="preserve">har ansvaret for </w:t>
      </w:r>
      <w:r w:rsidR="00C71C6A">
        <w:rPr>
          <w:rFonts w:cstheme="minorHAnsi"/>
        </w:rPr>
        <w:t xml:space="preserve">helse, mestring og omsorg, herunder </w:t>
      </w:r>
      <w:r w:rsidRPr="00E34249">
        <w:rPr>
          <w:rFonts w:cstheme="minorHAnsi"/>
        </w:rPr>
        <w:t>følgende formål/virksomheter:</w:t>
      </w:r>
    </w:p>
    <w:p w14:paraId="5A7EAF5E" w14:textId="65F4E26E" w:rsidR="00CF6B50" w:rsidRDefault="00E33095" w:rsidP="00CF6B50">
      <w:pPr>
        <w:pStyle w:val="Listeavsnitt"/>
        <w:widowControl w:val="0"/>
        <w:numPr>
          <w:ilvl w:val="2"/>
          <w:numId w:val="25"/>
        </w:numPr>
        <w:tabs>
          <w:tab w:val="left" w:pos="836"/>
        </w:tabs>
        <w:autoSpaceDE w:val="0"/>
        <w:autoSpaceDN w:val="0"/>
        <w:spacing w:after="0" w:line="240" w:lineRule="auto"/>
        <w:contextualSpacing w:val="0"/>
      </w:pPr>
      <w:r>
        <w:t>s</w:t>
      </w:r>
      <w:r w:rsidR="00CF6B50">
        <w:t>aker om helse, mestring og omsorg</w:t>
      </w:r>
    </w:p>
    <w:p w14:paraId="491A9AF7" w14:textId="22D1803A" w:rsidR="00CF6B50" w:rsidRDefault="00E33095" w:rsidP="00CF6B50">
      <w:pPr>
        <w:pStyle w:val="Listeavsnitt"/>
        <w:widowControl w:val="0"/>
        <w:numPr>
          <w:ilvl w:val="2"/>
          <w:numId w:val="25"/>
        </w:numPr>
        <w:tabs>
          <w:tab w:val="left" w:pos="836"/>
        </w:tabs>
        <w:autoSpaceDE w:val="0"/>
        <w:autoSpaceDN w:val="0"/>
        <w:spacing w:after="0" w:line="240" w:lineRule="auto"/>
        <w:contextualSpacing w:val="0"/>
      </w:pPr>
      <w:r>
        <w:t>s</w:t>
      </w:r>
      <w:r w:rsidR="00CF6B50">
        <w:t>aker fra NAV</w:t>
      </w:r>
    </w:p>
    <w:p w14:paraId="1CB7CC33" w14:textId="34AD960D" w:rsidR="00CF6B50" w:rsidRDefault="00E33095" w:rsidP="00CF6B50">
      <w:pPr>
        <w:pStyle w:val="Listeavsnitt"/>
        <w:widowControl w:val="0"/>
        <w:numPr>
          <w:ilvl w:val="2"/>
          <w:numId w:val="25"/>
        </w:numPr>
        <w:tabs>
          <w:tab w:val="left" w:pos="836"/>
        </w:tabs>
        <w:autoSpaceDE w:val="0"/>
        <w:autoSpaceDN w:val="0"/>
        <w:spacing w:after="0" w:line="240" w:lineRule="auto"/>
        <w:contextualSpacing w:val="0"/>
      </w:pPr>
      <w:r>
        <w:t>s</w:t>
      </w:r>
      <w:r w:rsidR="00CF6B50">
        <w:t>aker om startlån</w:t>
      </w:r>
    </w:p>
    <w:p w14:paraId="5FD3AECF" w14:textId="6730E1C4" w:rsidR="00CF6B50" w:rsidRPr="00C71C6A" w:rsidRDefault="00E33095" w:rsidP="009D33F0">
      <w:pPr>
        <w:pStyle w:val="Listeavsnitt"/>
        <w:widowControl w:val="0"/>
        <w:numPr>
          <w:ilvl w:val="2"/>
          <w:numId w:val="25"/>
        </w:numPr>
        <w:tabs>
          <w:tab w:val="left" w:pos="836"/>
        </w:tabs>
        <w:autoSpaceDE w:val="0"/>
        <w:autoSpaceDN w:val="0"/>
        <w:spacing w:after="0" w:line="240" w:lineRule="auto"/>
        <w:contextualSpacing w:val="0"/>
        <w:rPr>
          <w:rFonts w:cstheme="minorHAnsi"/>
        </w:rPr>
      </w:pPr>
      <w:r>
        <w:t>s</w:t>
      </w:r>
      <w:r w:rsidR="00CF6B50">
        <w:t>aker om tildeling</w:t>
      </w:r>
    </w:p>
    <w:p w14:paraId="171B414D" w14:textId="77777777" w:rsidR="00C71C6A" w:rsidRDefault="00C71C6A" w:rsidP="00C71C6A">
      <w:pPr>
        <w:widowControl w:val="0"/>
        <w:tabs>
          <w:tab w:val="left" w:pos="836"/>
        </w:tabs>
        <w:autoSpaceDE w:val="0"/>
        <w:autoSpaceDN w:val="0"/>
        <w:spacing w:after="0" w:line="240" w:lineRule="auto"/>
      </w:pPr>
    </w:p>
    <w:p w14:paraId="40852E53" w14:textId="76618AEB" w:rsidR="00C71C6A" w:rsidRDefault="00C71C6A" w:rsidP="00E33095">
      <w:pPr>
        <w:widowControl w:val="0"/>
        <w:tabs>
          <w:tab w:val="left" w:pos="836"/>
        </w:tabs>
        <w:autoSpaceDE w:val="0"/>
        <w:autoSpaceDN w:val="0"/>
        <w:spacing w:after="0" w:line="240" w:lineRule="auto"/>
      </w:pPr>
      <w:r>
        <w:t>og andre saker som naturlig hører inn under utvalgets ansvarsområde.</w:t>
      </w:r>
    </w:p>
    <w:p w14:paraId="7CCF67D1" w14:textId="77777777" w:rsidR="007A6751" w:rsidRPr="00E33095" w:rsidRDefault="007A6751" w:rsidP="00E33095">
      <w:pPr>
        <w:widowControl w:val="0"/>
        <w:tabs>
          <w:tab w:val="left" w:pos="836"/>
        </w:tabs>
        <w:autoSpaceDE w:val="0"/>
        <w:autoSpaceDN w:val="0"/>
        <w:spacing w:after="0" w:line="240" w:lineRule="auto"/>
        <w:rPr>
          <w:rFonts w:cstheme="minorHAnsi"/>
        </w:rPr>
      </w:pPr>
    </w:p>
    <w:p w14:paraId="6B924E74" w14:textId="6FA60B5A" w:rsidR="00D223AC" w:rsidRDefault="00D223AC" w:rsidP="00CF6B50">
      <w:pPr>
        <w:pStyle w:val="Overskrift1"/>
      </w:pPr>
      <w:r>
        <w:t>Forhandlingsutvalgets myndighet</w:t>
      </w:r>
    </w:p>
    <w:p w14:paraId="66B3720A" w14:textId="77777777" w:rsidR="00A67947" w:rsidRDefault="00A67947" w:rsidP="006C0160">
      <w:pPr>
        <w:pStyle w:val="Overskrift2"/>
      </w:pPr>
      <w:r>
        <w:t>Folkevalgtes arbeidsvilkår</w:t>
      </w:r>
    </w:p>
    <w:p w14:paraId="0D2AC7BF" w14:textId="77777777" w:rsidR="00A67947" w:rsidRDefault="00A67947" w:rsidP="00A67947">
      <w:r>
        <w:t>Forhandlingsutvalget håndhever reglement for folkevalgtes arbeidsvilkår slik det er vedtatt av kommunestyret. Forhandlingsutvalget fremmer forslag til kommunestyret om endring/justering av reglementet.</w:t>
      </w:r>
    </w:p>
    <w:p w14:paraId="3D3DA342" w14:textId="77777777" w:rsidR="00A67947" w:rsidRDefault="00A67947" w:rsidP="006C0160">
      <w:pPr>
        <w:pStyle w:val="Overskrift2"/>
      </w:pPr>
      <w:r>
        <w:t>Ansettelse av kommunedirektør</w:t>
      </w:r>
    </w:p>
    <w:p w14:paraId="00ACEFA6" w14:textId="205D561E" w:rsidR="00A67947" w:rsidRPr="00982E14" w:rsidRDefault="00A67947" w:rsidP="00A67947">
      <w:r>
        <w:t>Forhandlingsutvalget</w:t>
      </w:r>
      <w:r w:rsidR="00FD046D">
        <w:t>, utvidet med to tillitsvalgte</w:t>
      </w:r>
      <w:r w:rsidR="004D15AF">
        <w:t>,</w:t>
      </w:r>
      <w:r>
        <w:t xml:space="preserve"> er ansettelsesutvalg ved ansettelse av kommunedirektør.</w:t>
      </w:r>
    </w:p>
    <w:p w14:paraId="05727086" w14:textId="77777777" w:rsidR="00A67947" w:rsidRDefault="00A67947" w:rsidP="006C0160">
      <w:pPr>
        <w:pStyle w:val="Overskrift2"/>
      </w:pPr>
      <w:r>
        <w:t>Kommunedirektørens lønns- og arbeidsvilkår</w:t>
      </w:r>
    </w:p>
    <w:p w14:paraId="12538785" w14:textId="77777777" w:rsidR="00A67947" w:rsidRDefault="00A67947" w:rsidP="00A67947">
      <w:r>
        <w:t>Forhandlingsutvalget utarbeider forslag til lederavtale med kommunedirektøren. Lederavtalen forelegges formannskapet til avgjørelse. Forhandlingsutvalget fastsetter/endrer kommunedirektørens lønns- og arbeidsvilkår basert på en vurdering av kommunedirektørens oppfyllelse av lederavtalen.</w:t>
      </w:r>
    </w:p>
    <w:p w14:paraId="2982B931" w14:textId="77777777" w:rsidR="00A67947" w:rsidRDefault="00A67947" w:rsidP="00A67947">
      <w:r>
        <w:t>Forhandlingsutvalget gjennomfører medarbeidersamtale med kommunedirektøren én gang i året.</w:t>
      </w:r>
    </w:p>
    <w:p w14:paraId="17074608" w14:textId="77777777" w:rsidR="00A67947" w:rsidRDefault="00A67947" w:rsidP="006C0160">
      <w:pPr>
        <w:pStyle w:val="Overskrift2"/>
      </w:pPr>
      <w:r>
        <w:t>Megling og forhandlinger</w:t>
      </w:r>
    </w:p>
    <w:p w14:paraId="0D165390" w14:textId="77777777" w:rsidR="00A67947" w:rsidRDefault="00A67947" w:rsidP="00A67947">
      <w:r>
        <w:t>Forhandlingsutvalget deltar i meglinger og forhandlinger etter vedtak gjort av kommunestyret, formannskapet eller utvalgene.</w:t>
      </w:r>
    </w:p>
    <w:p w14:paraId="2C9066B3" w14:textId="77777777" w:rsidR="00A67947" w:rsidRDefault="00A67947" w:rsidP="00A67947">
      <w:r>
        <w:t>For øvrig avgir utvalget uttalelse i saker etter nærmere bestemmelser gitt av kommunestyret, formannskapet eller utvalgene.</w:t>
      </w:r>
    </w:p>
    <w:p w14:paraId="3AC09B06" w14:textId="77777777" w:rsidR="00A67947" w:rsidRDefault="00A67947" w:rsidP="00A67947">
      <w:r>
        <w:t>Forhandlingsutvalget har ikke selvstendig beslutningsmyndighet utover det som framgår her.</w:t>
      </w:r>
    </w:p>
    <w:p w14:paraId="396D5157" w14:textId="7BA8A5B2" w:rsidR="00D223AC" w:rsidRPr="00D223AC" w:rsidRDefault="00A67947" w:rsidP="006C0160">
      <w:r>
        <w:t>Forhandlingsutvalget avgir innstilling til formannskapet og utvalgene i saker som er tillagt utvalgenes ansvarsområder.</w:t>
      </w:r>
    </w:p>
    <w:p w14:paraId="29EA56F3" w14:textId="4496E314" w:rsidR="005D1091" w:rsidRDefault="00A35C03" w:rsidP="00CF6B50">
      <w:pPr>
        <w:pStyle w:val="Overskrift1"/>
      </w:pPr>
      <w:r>
        <w:t>Administrasjonsutvalgets myndighet</w:t>
      </w:r>
    </w:p>
    <w:p w14:paraId="324EB4AF" w14:textId="50381342" w:rsidR="00B61B59" w:rsidRDefault="00B61B59" w:rsidP="00B61B59">
      <w:r>
        <w:t>Utvalget skal behandle saker som gjelder forholdet mellom de ansatte og kommunen som arbeidsgiver, jf. kommuneloven § 5-11 og Hovedavtalen del B § 4.</w:t>
      </w:r>
    </w:p>
    <w:p w14:paraId="44ECD333" w14:textId="6EF13B16" w:rsidR="00672649" w:rsidRDefault="00672649" w:rsidP="003F0816">
      <w:pPr>
        <w:pStyle w:val="Brdtekst"/>
        <w:spacing w:before="33"/>
      </w:pPr>
      <w:r>
        <w:t>Administrasjonsutvalget forbereder og innstiller</w:t>
      </w:r>
      <w:r w:rsidR="00FE199C">
        <w:t xml:space="preserve"> for kommunestyret i følgende sakstyper</w:t>
      </w:r>
      <w:r>
        <w:t>:</w:t>
      </w:r>
    </w:p>
    <w:p w14:paraId="386086E1" w14:textId="77777777" w:rsidR="00BB25DC" w:rsidRDefault="00BB25DC" w:rsidP="00BB25DC">
      <w:pPr>
        <w:pStyle w:val="Brdtekst"/>
        <w:numPr>
          <w:ilvl w:val="2"/>
          <w:numId w:val="25"/>
        </w:numPr>
        <w:spacing w:before="33"/>
      </w:pPr>
      <w:r w:rsidRPr="00AF2F6F">
        <w:t>Utviklings-</w:t>
      </w:r>
      <w:r w:rsidRPr="00A47E6C">
        <w:rPr>
          <w:rFonts w:eastAsia="Times New Roman" w:cs="Times New Roman"/>
        </w:rPr>
        <w:t xml:space="preserve"> </w:t>
      </w:r>
      <w:r w:rsidRPr="00AF2F6F">
        <w:t>og</w:t>
      </w:r>
      <w:r w:rsidRPr="00A47E6C">
        <w:rPr>
          <w:rFonts w:eastAsia="Times New Roman" w:cs="Times New Roman"/>
        </w:rPr>
        <w:t xml:space="preserve"> omstillingsprosesser</w:t>
      </w:r>
      <w:r>
        <w:t xml:space="preserve"> hvor myndigheten ikke ligger til kommunedirektøren</w:t>
      </w:r>
    </w:p>
    <w:p w14:paraId="6A232F2A" w14:textId="77777777" w:rsidR="00BB25DC" w:rsidRPr="00AF2F6F" w:rsidRDefault="00BB25DC" w:rsidP="00BB25DC">
      <w:pPr>
        <w:pStyle w:val="Brdtekst"/>
        <w:numPr>
          <w:ilvl w:val="2"/>
          <w:numId w:val="25"/>
        </w:numPr>
        <w:spacing w:before="33"/>
      </w:pPr>
      <w:r w:rsidRPr="00AF2F6F">
        <w:t>Personal-</w:t>
      </w:r>
      <w:r w:rsidRPr="00A47E6C">
        <w:rPr>
          <w:rFonts w:eastAsia="Times New Roman" w:cs="Times New Roman"/>
        </w:rPr>
        <w:t xml:space="preserve"> </w:t>
      </w:r>
      <w:r w:rsidRPr="00AF2F6F">
        <w:t>og</w:t>
      </w:r>
      <w:r w:rsidRPr="00A47E6C">
        <w:rPr>
          <w:rFonts w:eastAsia="Times New Roman" w:cs="Times New Roman"/>
        </w:rPr>
        <w:t xml:space="preserve"> </w:t>
      </w:r>
      <w:r w:rsidRPr="00AF2F6F">
        <w:t>lønnspolitiske</w:t>
      </w:r>
      <w:r w:rsidRPr="00A47E6C">
        <w:rPr>
          <w:rFonts w:eastAsia="Times New Roman" w:cs="Times New Roman"/>
        </w:rPr>
        <w:t xml:space="preserve"> retningslinjer</w:t>
      </w:r>
    </w:p>
    <w:p w14:paraId="247A7CF2" w14:textId="3C068D66" w:rsidR="00672649" w:rsidRDefault="00521393" w:rsidP="008F5D61">
      <w:pPr>
        <w:pStyle w:val="Listeavsnitt"/>
        <w:widowControl w:val="0"/>
        <w:numPr>
          <w:ilvl w:val="2"/>
          <w:numId w:val="25"/>
        </w:numPr>
        <w:tabs>
          <w:tab w:val="left" w:pos="836"/>
        </w:tabs>
        <w:autoSpaceDE w:val="0"/>
        <w:autoSpaceDN w:val="0"/>
        <w:spacing w:before="39" w:after="0" w:line="240" w:lineRule="auto"/>
        <w:contextualSpacing w:val="0"/>
      </w:pPr>
      <w:r w:rsidRPr="00627ECD">
        <w:t>Større</w:t>
      </w:r>
      <w:r w:rsidRPr="00627ECD">
        <w:rPr>
          <w:spacing w:val="-6"/>
        </w:rPr>
        <w:t xml:space="preserve"> </w:t>
      </w:r>
      <w:r w:rsidRPr="00627ECD">
        <w:t>revisjoner</w:t>
      </w:r>
      <w:r w:rsidRPr="00627ECD">
        <w:rPr>
          <w:spacing w:val="-5"/>
        </w:rPr>
        <w:t xml:space="preserve"> </w:t>
      </w:r>
      <w:r w:rsidRPr="00627ECD">
        <w:t>og</w:t>
      </w:r>
      <w:r w:rsidRPr="00627ECD">
        <w:rPr>
          <w:spacing w:val="-7"/>
        </w:rPr>
        <w:t xml:space="preserve"> </w:t>
      </w:r>
      <w:r w:rsidRPr="00627ECD">
        <w:t>strukturendringer</w:t>
      </w:r>
      <w:r w:rsidRPr="00627ECD">
        <w:rPr>
          <w:spacing w:val="-5"/>
        </w:rPr>
        <w:t xml:space="preserve"> </w:t>
      </w:r>
      <w:r w:rsidRPr="00627ECD">
        <w:t>av</w:t>
      </w:r>
      <w:r w:rsidRPr="00627ECD">
        <w:rPr>
          <w:spacing w:val="-5"/>
        </w:rPr>
        <w:t xml:space="preserve"> </w:t>
      </w:r>
      <w:r w:rsidRPr="00627ECD">
        <w:rPr>
          <w:spacing w:val="-2"/>
        </w:rPr>
        <w:t>reglementer</w:t>
      </w:r>
    </w:p>
    <w:p w14:paraId="004F497A" w14:textId="77777777" w:rsidR="00672649" w:rsidRDefault="00672649" w:rsidP="003F0816">
      <w:pPr>
        <w:pStyle w:val="Brdtekst"/>
        <w:spacing w:before="33"/>
      </w:pPr>
    </w:p>
    <w:p w14:paraId="7F5E83FD" w14:textId="456E255F" w:rsidR="008E4569" w:rsidRDefault="00E576FB" w:rsidP="003F0816">
      <w:pPr>
        <w:pStyle w:val="Brdtekst"/>
        <w:spacing w:before="33"/>
      </w:pPr>
      <w:r>
        <w:t>Administrasjonsutvalget vedtar</w:t>
      </w:r>
      <w:r w:rsidR="006D6E3A">
        <w:t>:</w:t>
      </w:r>
    </w:p>
    <w:p w14:paraId="0A0EA937" w14:textId="77777777" w:rsidR="006D6E3A" w:rsidRPr="00627ECD" w:rsidRDefault="006D6E3A" w:rsidP="006D6E3A">
      <w:pPr>
        <w:pStyle w:val="Listeavsnitt"/>
        <w:widowControl w:val="0"/>
        <w:numPr>
          <w:ilvl w:val="2"/>
          <w:numId w:val="25"/>
        </w:numPr>
        <w:tabs>
          <w:tab w:val="left" w:pos="836"/>
        </w:tabs>
        <w:autoSpaceDE w:val="0"/>
        <w:autoSpaceDN w:val="0"/>
        <w:spacing w:before="41" w:after="0" w:line="240" w:lineRule="auto"/>
        <w:contextualSpacing w:val="0"/>
      </w:pPr>
      <w:r w:rsidRPr="00627ECD">
        <w:t>Planer</w:t>
      </w:r>
      <w:r w:rsidRPr="00627ECD">
        <w:rPr>
          <w:spacing w:val="-6"/>
        </w:rPr>
        <w:t xml:space="preserve"> </w:t>
      </w:r>
      <w:r w:rsidRPr="00627ECD">
        <w:t>og</w:t>
      </w:r>
      <w:r w:rsidRPr="00627ECD">
        <w:rPr>
          <w:spacing w:val="-5"/>
        </w:rPr>
        <w:t xml:space="preserve"> </w:t>
      </w:r>
      <w:r w:rsidRPr="00627ECD">
        <w:t>retningslinjer</w:t>
      </w:r>
      <w:r w:rsidRPr="00627ECD">
        <w:rPr>
          <w:spacing w:val="-4"/>
        </w:rPr>
        <w:t xml:space="preserve"> </w:t>
      </w:r>
      <w:r w:rsidRPr="00627ECD">
        <w:t>av</w:t>
      </w:r>
      <w:r w:rsidRPr="00627ECD">
        <w:rPr>
          <w:spacing w:val="-3"/>
        </w:rPr>
        <w:t xml:space="preserve"> </w:t>
      </w:r>
      <w:r w:rsidRPr="00627ECD">
        <w:t>ikke</w:t>
      </w:r>
      <w:r w:rsidRPr="00627ECD">
        <w:rPr>
          <w:spacing w:val="-6"/>
        </w:rPr>
        <w:t xml:space="preserve"> </w:t>
      </w:r>
      <w:r w:rsidRPr="00627ECD">
        <w:t>overordnet</w:t>
      </w:r>
      <w:r w:rsidRPr="00627ECD">
        <w:rPr>
          <w:spacing w:val="-5"/>
        </w:rPr>
        <w:t xml:space="preserve"> </w:t>
      </w:r>
      <w:r w:rsidRPr="00627ECD">
        <w:rPr>
          <w:spacing w:val="-2"/>
        </w:rPr>
        <w:t>karakter</w:t>
      </w:r>
    </w:p>
    <w:p w14:paraId="5CC4B84E" w14:textId="77777777" w:rsidR="006D6E3A" w:rsidRPr="003F0816" w:rsidRDefault="006D6E3A" w:rsidP="006D6E3A">
      <w:pPr>
        <w:pStyle w:val="Listeavsnitt"/>
        <w:widowControl w:val="0"/>
        <w:numPr>
          <w:ilvl w:val="2"/>
          <w:numId w:val="25"/>
        </w:numPr>
        <w:tabs>
          <w:tab w:val="left" w:pos="836"/>
        </w:tabs>
        <w:autoSpaceDE w:val="0"/>
        <w:autoSpaceDN w:val="0"/>
        <w:spacing w:before="41" w:after="0" w:line="240" w:lineRule="auto"/>
        <w:contextualSpacing w:val="0"/>
      </w:pPr>
      <w:r w:rsidRPr="00627ECD">
        <w:t>Endringer</w:t>
      </w:r>
      <w:r w:rsidRPr="00627ECD">
        <w:rPr>
          <w:spacing w:val="-6"/>
        </w:rPr>
        <w:t xml:space="preserve"> </w:t>
      </w:r>
      <w:r w:rsidRPr="00627ECD">
        <w:t>i</w:t>
      </w:r>
      <w:r w:rsidRPr="00627ECD">
        <w:rPr>
          <w:spacing w:val="-4"/>
        </w:rPr>
        <w:t xml:space="preserve"> </w:t>
      </w:r>
      <w:r w:rsidRPr="00627ECD">
        <w:t>reglementer</w:t>
      </w:r>
      <w:r w:rsidRPr="00627ECD">
        <w:rPr>
          <w:spacing w:val="-4"/>
        </w:rPr>
        <w:t xml:space="preserve"> </w:t>
      </w:r>
      <w:r w:rsidRPr="00627ECD">
        <w:t>som</w:t>
      </w:r>
      <w:r w:rsidRPr="00627ECD">
        <w:rPr>
          <w:spacing w:val="-4"/>
        </w:rPr>
        <w:t xml:space="preserve"> </w:t>
      </w:r>
      <w:r w:rsidRPr="00627ECD">
        <w:t>medfører</w:t>
      </w:r>
      <w:r w:rsidRPr="00627ECD">
        <w:rPr>
          <w:spacing w:val="-4"/>
        </w:rPr>
        <w:t xml:space="preserve"> </w:t>
      </w:r>
      <w:r w:rsidRPr="00627ECD">
        <w:t>at</w:t>
      </w:r>
      <w:r w:rsidRPr="00627ECD">
        <w:rPr>
          <w:spacing w:val="-3"/>
        </w:rPr>
        <w:t xml:space="preserve"> </w:t>
      </w:r>
      <w:r w:rsidRPr="00627ECD">
        <w:t>rettigheter</w:t>
      </w:r>
      <w:r w:rsidRPr="00627ECD">
        <w:rPr>
          <w:spacing w:val="-4"/>
        </w:rPr>
        <w:t xml:space="preserve"> </w:t>
      </w:r>
      <w:r w:rsidRPr="00627ECD">
        <w:t>for</w:t>
      </w:r>
      <w:r w:rsidRPr="00627ECD">
        <w:rPr>
          <w:spacing w:val="-4"/>
        </w:rPr>
        <w:t xml:space="preserve"> </w:t>
      </w:r>
      <w:r w:rsidRPr="00627ECD">
        <w:t>de</w:t>
      </w:r>
      <w:r w:rsidRPr="00627ECD">
        <w:rPr>
          <w:spacing w:val="-5"/>
        </w:rPr>
        <w:t xml:space="preserve"> </w:t>
      </w:r>
      <w:r w:rsidRPr="00627ECD">
        <w:t>ansatte</w:t>
      </w:r>
      <w:r w:rsidRPr="00627ECD">
        <w:rPr>
          <w:spacing w:val="-4"/>
        </w:rPr>
        <w:t xml:space="preserve"> </w:t>
      </w:r>
      <w:r w:rsidRPr="00627ECD">
        <w:t>faller</w:t>
      </w:r>
      <w:r w:rsidRPr="00627ECD">
        <w:rPr>
          <w:spacing w:val="-6"/>
        </w:rPr>
        <w:t xml:space="preserve"> </w:t>
      </w:r>
      <w:r w:rsidRPr="00627ECD">
        <w:rPr>
          <w:spacing w:val="-4"/>
        </w:rPr>
        <w:t>bort</w:t>
      </w:r>
    </w:p>
    <w:p w14:paraId="56B80264" w14:textId="77777777" w:rsidR="00984BF7" w:rsidRPr="00627ECD" w:rsidRDefault="00984BF7" w:rsidP="00984BF7">
      <w:pPr>
        <w:pStyle w:val="Listeavsnitt"/>
        <w:widowControl w:val="0"/>
        <w:numPr>
          <w:ilvl w:val="2"/>
          <w:numId w:val="25"/>
        </w:numPr>
        <w:tabs>
          <w:tab w:val="left" w:pos="836"/>
        </w:tabs>
        <w:autoSpaceDE w:val="0"/>
        <w:autoSpaceDN w:val="0"/>
        <w:spacing w:after="0" w:line="240" w:lineRule="auto"/>
        <w:contextualSpacing w:val="0"/>
      </w:pPr>
      <w:r w:rsidRPr="00627ECD">
        <w:t>Retningslinjer</w:t>
      </w:r>
      <w:r w:rsidRPr="00627ECD">
        <w:rPr>
          <w:spacing w:val="-5"/>
        </w:rPr>
        <w:t xml:space="preserve"> </w:t>
      </w:r>
      <w:r w:rsidRPr="00627ECD">
        <w:t>for</w:t>
      </w:r>
      <w:r w:rsidRPr="00627ECD">
        <w:rPr>
          <w:spacing w:val="-5"/>
        </w:rPr>
        <w:t xml:space="preserve"> </w:t>
      </w:r>
      <w:r w:rsidRPr="00627ECD">
        <w:t>ansettelses-</w:t>
      </w:r>
      <w:r w:rsidRPr="00627ECD">
        <w:rPr>
          <w:spacing w:val="-4"/>
        </w:rPr>
        <w:t xml:space="preserve"> </w:t>
      </w:r>
      <w:r w:rsidRPr="00627ECD">
        <w:t>og</w:t>
      </w:r>
      <w:r w:rsidRPr="00627ECD">
        <w:rPr>
          <w:spacing w:val="-7"/>
        </w:rPr>
        <w:t xml:space="preserve"> </w:t>
      </w:r>
      <w:r w:rsidRPr="00627ECD">
        <w:rPr>
          <w:spacing w:val="-2"/>
        </w:rPr>
        <w:t>rekrutteringstiltak/prosedyrer</w:t>
      </w:r>
    </w:p>
    <w:p w14:paraId="6C40ACCA" w14:textId="77777777" w:rsidR="00984BF7" w:rsidRPr="00627ECD" w:rsidRDefault="00984BF7" w:rsidP="00984BF7">
      <w:pPr>
        <w:pStyle w:val="Listeavsnitt"/>
        <w:widowControl w:val="0"/>
        <w:numPr>
          <w:ilvl w:val="2"/>
          <w:numId w:val="25"/>
        </w:numPr>
        <w:tabs>
          <w:tab w:val="left" w:pos="836"/>
        </w:tabs>
        <w:autoSpaceDE w:val="0"/>
        <w:autoSpaceDN w:val="0"/>
        <w:spacing w:before="39" w:after="0" w:line="240" w:lineRule="auto"/>
        <w:contextualSpacing w:val="0"/>
      </w:pPr>
      <w:r w:rsidRPr="00627ECD">
        <w:t>Ankesaker</w:t>
      </w:r>
      <w:r w:rsidRPr="00627ECD">
        <w:rPr>
          <w:spacing w:val="-8"/>
        </w:rPr>
        <w:t xml:space="preserve"> </w:t>
      </w:r>
      <w:r w:rsidRPr="00627ECD">
        <w:t>fra</w:t>
      </w:r>
      <w:r w:rsidRPr="00627ECD">
        <w:rPr>
          <w:spacing w:val="-4"/>
        </w:rPr>
        <w:t xml:space="preserve"> </w:t>
      </w:r>
      <w:r w:rsidRPr="00627ECD">
        <w:t>administrative</w:t>
      </w:r>
      <w:r w:rsidRPr="00627ECD">
        <w:rPr>
          <w:spacing w:val="-5"/>
        </w:rPr>
        <w:t xml:space="preserve"> </w:t>
      </w:r>
      <w:r w:rsidRPr="00627ECD">
        <w:rPr>
          <w:spacing w:val="-2"/>
        </w:rPr>
        <w:t>tilsettingsorgan</w:t>
      </w:r>
    </w:p>
    <w:p w14:paraId="7CB4CF8D" w14:textId="77777777" w:rsidR="00984BF7" w:rsidRDefault="00984BF7" w:rsidP="00EE4E33">
      <w:pPr>
        <w:widowControl w:val="0"/>
        <w:tabs>
          <w:tab w:val="left" w:pos="836"/>
        </w:tabs>
        <w:autoSpaceDE w:val="0"/>
        <w:autoSpaceDN w:val="0"/>
        <w:spacing w:before="41" w:after="0" w:line="240" w:lineRule="auto"/>
      </w:pPr>
    </w:p>
    <w:p w14:paraId="4A4BF4AA" w14:textId="45B51702" w:rsidR="00EE4E33" w:rsidRDefault="00EE4E33" w:rsidP="00EE4E33">
      <w:pPr>
        <w:widowControl w:val="0"/>
        <w:tabs>
          <w:tab w:val="left" w:pos="836"/>
        </w:tabs>
        <w:autoSpaceDE w:val="0"/>
        <w:autoSpaceDN w:val="0"/>
        <w:spacing w:before="41" w:after="0" w:line="240" w:lineRule="auto"/>
      </w:pPr>
      <w:r w:rsidRPr="00EE4E33">
        <w:t>Administrasjonsutvalget avgjør søknader som ikke er dekket gjennom reglement, og dispensasjoner fra reglementet.</w:t>
      </w:r>
    </w:p>
    <w:p w14:paraId="321D6058" w14:textId="77777777" w:rsidR="00EE4E33" w:rsidRDefault="00EE4E33" w:rsidP="00EE4E33">
      <w:pPr>
        <w:widowControl w:val="0"/>
        <w:tabs>
          <w:tab w:val="left" w:pos="836"/>
        </w:tabs>
        <w:autoSpaceDE w:val="0"/>
        <w:autoSpaceDN w:val="0"/>
        <w:spacing w:before="41" w:after="0" w:line="240" w:lineRule="auto"/>
      </w:pPr>
    </w:p>
    <w:p w14:paraId="4A41FDA5" w14:textId="77777777" w:rsidR="00AB05B0" w:rsidRDefault="00AB05B0" w:rsidP="00AB05B0">
      <w:pPr>
        <w:widowControl w:val="0"/>
        <w:tabs>
          <w:tab w:val="left" w:pos="836"/>
        </w:tabs>
        <w:autoSpaceDE w:val="0"/>
        <w:autoSpaceDN w:val="0"/>
        <w:spacing w:before="41" w:after="0" w:line="240" w:lineRule="auto"/>
      </w:pPr>
      <w:r>
        <w:t>Administrasjonsutvalget vedtar personal- og arbeidsgiversaker av prinsipiell karakter der avgjørelsen ikke er lagt til annet organ eller kommunestyret.</w:t>
      </w:r>
    </w:p>
    <w:p w14:paraId="5645DD60" w14:textId="77777777" w:rsidR="00EC737D" w:rsidRDefault="00EC737D" w:rsidP="00AB05B0">
      <w:pPr>
        <w:widowControl w:val="0"/>
        <w:tabs>
          <w:tab w:val="left" w:pos="836"/>
        </w:tabs>
        <w:autoSpaceDE w:val="0"/>
        <w:autoSpaceDN w:val="0"/>
        <w:spacing w:before="41" w:after="0" w:line="240" w:lineRule="auto"/>
      </w:pPr>
    </w:p>
    <w:p w14:paraId="73B10AB1" w14:textId="60AC7031" w:rsidR="00AB05B0" w:rsidRPr="00627ECD" w:rsidRDefault="00AB05B0" w:rsidP="003F0816">
      <w:pPr>
        <w:widowControl w:val="0"/>
        <w:tabs>
          <w:tab w:val="left" w:pos="836"/>
        </w:tabs>
        <w:autoSpaceDE w:val="0"/>
        <w:autoSpaceDN w:val="0"/>
        <w:spacing w:before="41" w:after="0" w:line="240" w:lineRule="auto"/>
      </w:pPr>
      <w:r>
        <w:t>Administrative endringer i reglementer meldes administrasjonsutvalget.</w:t>
      </w:r>
    </w:p>
    <w:p w14:paraId="0018BE28" w14:textId="77777777" w:rsidR="006D6E3A" w:rsidRPr="00A35C03" w:rsidRDefault="006D6E3A" w:rsidP="008E4569"/>
    <w:p w14:paraId="15B70A4C" w14:textId="232275AE" w:rsidR="005A6895" w:rsidRDefault="005A6895" w:rsidP="00CF6B50">
      <w:pPr>
        <w:pStyle w:val="Overskrift1"/>
      </w:pPr>
      <w:r>
        <w:t>Næringsutvalgets myndighet</w:t>
      </w:r>
    </w:p>
    <w:p w14:paraId="7946E117" w14:textId="4E6377E5" w:rsidR="00AB61AF" w:rsidRPr="00AB61AF" w:rsidRDefault="009A541E" w:rsidP="00E33095">
      <w:r>
        <w:t xml:space="preserve"> </w:t>
      </w:r>
      <w:r w:rsidR="00014FA5">
        <w:t xml:space="preserve">Næringsutvalget </w:t>
      </w:r>
      <w:r w:rsidR="00341B41">
        <w:t>treffer vedtak i</w:t>
      </w:r>
      <w:r w:rsidR="00014FA5">
        <w:t xml:space="preserve"> saker om tildeling av støtte fra kommunalt og statlig næringsfond.</w:t>
      </w:r>
    </w:p>
    <w:p w14:paraId="07C46CCF" w14:textId="07E5CB5B" w:rsidR="00290F19" w:rsidRPr="00E34249" w:rsidRDefault="00290F19" w:rsidP="00CF6B50">
      <w:pPr>
        <w:pStyle w:val="Overskrift1"/>
      </w:pPr>
      <w:r>
        <w:t>Ordførers myndighet</w:t>
      </w:r>
    </w:p>
    <w:p w14:paraId="158F00F7" w14:textId="43F50A6B" w:rsidR="00290F19" w:rsidRPr="00E34249" w:rsidRDefault="00290F19" w:rsidP="00CF6B50">
      <w:pPr>
        <w:pStyle w:val="Overskrift2"/>
      </w:pPr>
      <w:r w:rsidRPr="00E34249">
        <w:t>Ordførers myndighet og oppgaver etter kommuneloven</w:t>
      </w:r>
    </w:p>
    <w:p w14:paraId="2A24CD50" w14:textId="77777777" w:rsidR="00290F19" w:rsidRPr="00E34249" w:rsidRDefault="00290F19" w:rsidP="00290F19">
      <w:pPr>
        <w:rPr>
          <w:rFonts w:cstheme="minorHAnsi"/>
        </w:rPr>
      </w:pPr>
      <w:r w:rsidRPr="00E34249">
        <w:rPr>
          <w:rFonts w:cstheme="minorHAnsi"/>
        </w:rPr>
        <w:t>Ordførers myndighet og oppgaver følger av kommuneloven § 6-1.</w:t>
      </w:r>
    </w:p>
    <w:p w14:paraId="60E537C6" w14:textId="77777777" w:rsidR="00290F19" w:rsidRPr="00E34249" w:rsidRDefault="00290F19" w:rsidP="00290F19">
      <w:pPr>
        <w:rPr>
          <w:rFonts w:cstheme="minorHAnsi"/>
        </w:rPr>
      </w:pPr>
      <w:r w:rsidRPr="00E34249">
        <w:rPr>
          <w:rFonts w:cstheme="minorHAnsi"/>
        </w:rPr>
        <w:t>Ordfører er møteleder i kommunestyret og formannskapet.</w:t>
      </w:r>
    </w:p>
    <w:p w14:paraId="54998C3B" w14:textId="77777777" w:rsidR="00290F19" w:rsidRPr="00E34249" w:rsidRDefault="00290F19" w:rsidP="00290F19">
      <w:pPr>
        <w:rPr>
          <w:rFonts w:cstheme="minorHAnsi"/>
        </w:rPr>
      </w:pPr>
      <w:r w:rsidRPr="00E34249">
        <w:rPr>
          <w:rFonts w:cstheme="minorHAnsi"/>
        </w:rPr>
        <w:t>Ordfører har møte-, tale- og forslagsrett i alle kommunale folkevalgte organer. I kontrollutvalget har ordfører møte- og talerett. Ordfører har bare stemmerett i organer der han eller hun er valgt medlem.</w:t>
      </w:r>
    </w:p>
    <w:p w14:paraId="21A5A374" w14:textId="77777777" w:rsidR="00290F19" w:rsidRDefault="00290F19" w:rsidP="00290F19">
      <w:pPr>
        <w:rPr>
          <w:rFonts w:cstheme="minorHAnsi"/>
        </w:rPr>
      </w:pPr>
      <w:r w:rsidRPr="00E34249">
        <w:rPr>
          <w:rFonts w:cstheme="minorHAnsi"/>
        </w:rPr>
        <w:t>Ordfører kan la et annet medlem av kommunestyret representere seg i de organene som han eller hun ikke er medlem av.</w:t>
      </w:r>
    </w:p>
    <w:p w14:paraId="6A7C61D2" w14:textId="68FA650D" w:rsidR="00290F19" w:rsidRPr="00E34249" w:rsidRDefault="00290F19" w:rsidP="001D2626">
      <w:pPr>
        <w:pStyle w:val="Overskrift2"/>
      </w:pPr>
      <w:r>
        <w:t>Delegering av myndighet til ordfører - sommerfullmakt</w:t>
      </w:r>
    </w:p>
    <w:p w14:paraId="40C19679" w14:textId="77777777" w:rsidR="00290F19" w:rsidRPr="00E34249" w:rsidRDefault="00290F19" w:rsidP="00290F19">
      <w:pPr>
        <w:rPr>
          <w:rFonts w:cstheme="minorHAnsi"/>
        </w:rPr>
      </w:pPr>
      <w:r w:rsidRPr="00E34249">
        <w:rPr>
          <w:rFonts w:cstheme="minorHAnsi"/>
        </w:rPr>
        <w:t>Med hjemmel i kommuneloven § 6-1 fjerde ledd punkt a) vedtar kommunestyret:</w:t>
      </w:r>
    </w:p>
    <w:p w14:paraId="5DB669FC" w14:textId="4934FBDD" w:rsidR="00290F19" w:rsidRPr="00E34249" w:rsidRDefault="00290F19" w:rsidP="00290F19">
      <w:pPr>
        <w:rPr>
          <w:rFonts w:cstheme="minorHAnsi"/>
        </w:rPr>
      </w:pPr>
      <w:r w:rsidRPr="00E34249">
        <w:rPr>
          <w:rFonts w:cstheme="minorHAnsi"/>
        </w:rPr>
        <w:t>I det tidsrom i løpet av sommerferien</w:t>
      </w:r>
      <w:r w:rsidR="00FF7FF1">
        <w:rPr>
          <w:rFonts w:cstheme="minorHAnsi"/>
        </w:rPr>
        <w:t xml:space="preserve"> der</w:t>
      </w:r>
      <w:r w:rsidRPr="00E34249">
        <w:rPr>
          <w:rFonts w:cstheme="minorHAnsi"/>
        </w:rPr>
        <w:t xml:space="preserve"> formannskapet ikke har møter, gis ordfører myndighet til å treffe vedtak i saker som ikke har prinsipiell betydning.</w:t>
      </w:r>
    </w:p>
    <w:p w14:paraId="3A0CD412" w14:textId="77777777" w:rsidR="00290F19" w:rsidRPr="00E34249" w:rsidRDefault="00290F19" w:rsidP="00290F19">
      <w:pPr>
        <w:rPr>
          <w:rFonts w:cstheme="minorHAnsi"/>
        </w:rPr>
      </w:pPr>
      <w:r w:rsidRPr="00E34249">
        <w:rPr>
          <w:rFonts w:cstheme="minorHAnsi"/>
        </w:rPr>
        <w:t>Melding om vedtak truffet i medhold av denne bestemmelsen legges fram i det neste møtet i formannskapet.</w:t>
      </w:r>
    </w:p>
    <w:p w14:paraId="1930831E" w14:textId="780E93C7" w:rsidR="00290F19" w:rsidRPr="00E34249" w:rsidRDefault="00290F19" w:rsidP="001D2626">
      <w:pPr>
        <w:pStyle w:val="Overskrift2"/>
      </w:pPr>
      <w:r w:rsidRPr="00E34249">
        <w:t>Delegering av myndighet til ordfører - hastesaker</w:t>
      </w:r>
    </w:p>
    <w:p w14:paraId="7522E1CC" w14:textId="77777777" w:rsidR="00290F19" w:rsidRPr="00E34249" w:rsidRDefault="00290F19" w:rsidP="00290F19">
      <w:pPr>
        <w:rPr>
          <w:rFonts w:cstheme="minorHAnsi"/>
        </w:rPr>
      </w:pPr>
      <w:r w:rsidRPr="00E34249">
        <w:rPr>
          <w:rFonts w:cstheme="minorHAnsi"/>
        </w:rPr>
        <w:t>Med hjemmel i kommuneloven § 11-8 første ledd vedtar kommunestyret:</w:t>
      </w:r>
    </w:p>
    <w:p w14:paraId="563D4F63" w14:textId="66B34496" w:rsidR="00290F19" w:rsidRPr="00E34249" w:rsidRDefault="00290F19" w:rsidP="00290F19">
      <w:pPr>
        <w:rPr>
          <w:rFonts w:cstheme="minorHAnsi"/>
        </w:rPr>
      </w:pPr>
      <w:r w:rsidRPr="00E34249">
        <w:rPr>
          <w:rFonts w:cstheme="minorHAnsi"/>
        </w:rPr>
        <w:t xml:space="preserve">Ordfører gis myndighet til å treffe vedtak i saker som skulle ha vært avgjort av formannskapet eller et </w:t>
      </w:r>
      <w:r w:rsidR="000A16BD">
        <w:rPr>
          <w:rFonts w:cstheme="minorHAnsi"/>
        </w:rPr>
        <w:t>utvalg</w:t>
      </w:r>
      <w:r w:rsidRPr="00E34249">
        <w:rPr>
          <w:rFonts w:cstheme="minorHAnsi"/>
        </w:rPr>
        <w:t>, når det er nødvendig å treffe vedtak så raskt at det ikke er tid til å innkalle det organet som skulle ha avgjort saken.</w:t>
      </w:r>
    </w:p>
    <w:p w14:paraId="091B619C" w14:textId="77777777" w:rsidR="00290F19" w:rsidRPr="00E34249" w:rsidRDefault="00290F19" w:rsidP="00290F19">
      <w:pPr>
        <w:rPr>
          <w:rFonts w:cstheme="minorHAnsi"/>
        </w:rPr>
      </w:pPr>
      <w:r w:rsidRPr="00E34249">
        <w:rPr>
          <w:rFonts w:cstheme="minorHAnsi"/>
        </w:rPr>
        <w:t>Melding om vedtak truffet i medhold av denne bestemmelsen legges fram i det neste møtet i det organet som skulle ha avgjort saken.</w:t>
      </w:r>
    </w:p>
    <w:p w14:paraId="7A7C4C93" w14:textId="3829CFA7" w:rsidR="00290F19" w:rsidRPr="00E34249" w:rsidRDefault="00290F19" w:rsidP="001E553A">
      <w:pPr>
        <w:pStyle w:val="Overskrift2"/>
      </w:pPr>
      <w:r w:rsidRPr="00E34249">
        <w:t>Delegering av myndighet til ordfører - kommunedirektørens inhabilitet</w:t>
      </w:r>
    </w:p>
    <w:p w14:paraId="0D92985E" w14:textId="3F906589" w:rsidR="00290F19" w:rsidRPr="00E34249" w:rsidRDefault="00290F19" w:rsidP="00290F19">
      <w:pPr>
        <w:rPr>
          <w:rFonts w:cstheme="minorHAnsi"/>
        </w:rPr>
      </w:pPr>
      <w:r w:rsidRPr="00E34249">
        <w:rPr>
          <w:rFonts w:cstheme="minorHAnsi"/>
        </w:rPr>
        <w:t xml:space="preserve">Kommunestyret vedtar at ordfører kan fatte vedtak i saker som er delegert til kommunedirektør når </w:t>
      </w:r>
      <w:r w:rsidR="00A21545">
        <w:rPr>
          <w:rFonts w:cstheme="minorHAnsi"/>
        </w:rPr>
        <w:t xml:space="preserve">kommunedirektøren </w:t>
      </w:r>
      <w:r w:rsidRPr="00E34249">
        <w:rPr>
          <w:rFonts w:cstheme="minorHAnsi"/>
        </w:rPr>
        <w:t>selv er inhabil.</w:t>
      </w:r>
    </w:p>
    <w:p w14:paraId="742B1844" w14:textId="77777777" w:rsidR="00D33446" w:rsidRDefault="00290F19" w:rsidP="00290F19">
      <w:pPr>
        <w:rPr>
          <w:rFonts w:cstheme="minorHAnsi"/>
        </w:rPr>
      </w:pPr>
      <w:r w:rsidRPr="00E34249">
        <w:rPr>
          <w:rFonts w:cstheme="minorHAnsi"/>
        </w:rPr>
        <w:t>Kommunestyret vedtar at ordfører kan innstille i saker som skal til politisk behandling når kommunedirektør selv er inhabil.</w:t>
      </w:r>
    </w:p>
    <w:p w14:paraId="42D44A98" w14:textId="171AA4A5" w:rsidR="00A0742C" w:rsidRDefault="00A0742C" w:rsidP="00290F19">
      <w:pPr>
        <w:rPr>
          <w:rFonts w:cstheme="minorHAnsi"/>
        </w:rPr>
      </w:pPr>
      <w:r w:rsidRPr="00E424D2">
        <w:rPr>
          <w:rFonts w:cstheme="minorHAnsi"/>
        </w:rPr>
        <w:t>Ordfører anviser på regninger når kommunedirektøren er inhabil.</w:t>
      </w:r>
    </w:p>
    <w:p w14:paraId="3B2644D8" w14:textId="0D678BE3" w:rsidR="00290F19" w:rsidRPr="00E34249" w:rsidRDefault="00290F19" w:rsidP="001E553A">
      <w:pPr>
        <w:pStyle w:val="Overskrift2"/>
      </w:pPr>
      <w:r w:rsidRPr="00E34249">
        <w:lastRenderedPageBreak/>
        <w:t>Ordførers rolle i eierstyring</w:t>
      </w:r>
    </w:p>
    <w:p w14:paraId="462BF11A" w14:textId="5EB2981A" w:rsidR="00290F19" w:rsidRDefault="00290F19" w:rsidP="00290F19">
      <w:pPr>
        <w:rPr>
          <w:rFonts w:cstheme="minorHAnsi"/>
        </w:rPr>
      </w:pPr>
      <w:r w:rsidRPr="00E34249">
        <w:rPr>
          <w:rFonts w:cstheme="minorHAnsi"/>
        </w:rPr>
        <w:t xml:space="preserve">Ordførers rolle og ansvar i eierstyring av selskaper og foretak der kommunen har eierinteresser reguleres i </w:t>
      </w:r>
      <w:r w:rsidR="001E6623">
        <w:rPr>
          <w:rFonts w:cstheme="minorHAnsi"/>
        </w:rPr>
        <w:t>Vestvågøy</w:t>
      </w:r>
      <w:r w:rsidRPr="00E34249">
        <w:rPr>
          <w:rFonts w:cstheme="minorHAnsi"/>
        </w:rPr>
        <w:t xml:space="preserve"> kommunes eierskapsmelding, vedtatt av kommunestyret, jf. kommuneloven §</w:t>
      </w:r>
      <w:r w:rsidR="00F9273D">
        <w:rPr>
          <w:rFonts w:cstheme="minorHAnsi"/>
        </w:rPr>
        <w:t> </w:t>
      </w:r>
      <w:r w:rsidRPr="00E34249">
        <w:rPr>
          <w:rFonts w:cstheme="minorHAnsi"/>
        </w:rPr>
        <w:t>26-1.</w:t>
      </w:r>
    </w:p>
    <w:p w14:paraId="091AE303" w14:textId="45C44FCC" w:rsidR="00634367" w:rsidRDefault="00634367" w:rsidP="00290F19">
      <w:pPr>
        <w:rPr>
          <w:rFonts w:cstheme="minorHAnsi"/>
        </w:rPr>
      </w:pPr>
      <w:r>
        <w:rPr>
          <w:rFonts w:cstheme="minorHAnsi"/>
        </w:rPr>
        <w:t xml:space="preserve">I saker hvor det ikke er </w:t>
      </w:r>
      <w:r w:rsidR="002F322D">
        <w:rPr>
          <w:rFonts w:cstheme="minorHAnsi"/>
        </w:rPr>
        <w:t xml:space="preserve">praktisk mulig å forelegge </w:t>
      </w:r>
      <w:r>
        <w:rPr>
          <w:rFonts w:cstheme="minorHAnsi"/>
        </w:rPr>
        <w:t>spørsmålet for formannskapet, oppnevner ordfører representanter til styrer i selskaper der kommunen eier aksjer eller andeler.</w:t>
      </w:r>
      <w:r w:rsidR="00C420C0" w:rsidRPr="00C420C0">
        <w:rPr>
          <w:rFonts w:cstheme="minorHAnsi"/>
        </w:rPr>
        <w:t xml:space="preserve"> </w:t>
      </w:r>
      <w:r w:rsidR="00B573FE">
        <w:rPr>
          <w:rFonts w:cstheme="minorHAnsi"/>
        </w:rPr>
        <w:t>Formannskapet</w:t>
      </w:r>
      <w:r w:rsidR="002F322D">
        <w:rPr>
          <w:rFonts w:cstheme="minorHAnsi"/>
        </w:rPr>
        <w:t>s medlemmer</w:t>
      </w:r>
      <w:r w:rsidR="00B573FE">
        <w:rPr>
          <w:rFonts w:cstheme="minorHAnsi"/>
        </w:rPr>
        <w:t xml:space="preserve"> skal så langt mulig involveres i forkant av dette. </w:t>
      </w:r>
      <w:r w:rsidR="00C420C0" w:rsidRPr="00E34249">
        <w:rPr>
          <w:rFonts w:cstheme="minorHAnsi"/>
        </w:rPr>
        <w:t xml:space="preserve">Melding om </w:t>
      </w:r>
      <w:r w:rsidR="00634F22">
        <w:rPr>
          <w:rFonts w:cstheme="minorHAnsi"/>
        </w:rPr>
        <w:t>oppnevning</w:t>
      </w:r>
      <w:r w:rsidR="009E26C5">
        <w:rPr>
          <w:rFonts w:cstheme="minorHAnsi"/>
        </w:rPr>
        <w:t>/innstilling</w:t>
      </w:r>
      <w:r w:rsidR="00634F22">
        <w:rPr>
          <w:rFonts w:cstheme="minorHAnsi"/>
        </w:rPr>
        <w:t xml:space="preserve"> </w:t>
      </w:r>
      <w:r w:rsidR="00C420C0" w:rsidRPr="00E34249">
        <w:rPr>
          <w:rFonts w:cstheme="minorHAnsi"/>
        </w:rPr>
        <w:t xml:space="preserve">i medhold av denne bestemmelsen legges fram i det neste </w:t>
      </w:r>
      <w:r w:rsidR="009E26C5">
        <w:rPr>
          <w:rFonts w:cstheme="minorHAnsi"/>
        </w:rPr>
        <w:t>formannskaps</w:t>
      </w:r>
      <w:r w:rsidR="00C420C0" w:rsidRPr="00E34249">
        <w:rPr>
          <w:rFonts w:cstheme="minorHAnsi"/>
        </w:rPr>
        <w:t>møtet.</w:t>
      </w:r>
    </w:p>
    <w:p w14:paraId="0F898CF4" w14:textId="1E20ED47" w:rsidR="00A0742C" w:rsidRDefault="00A0742C" w:rsidP="00290F19">
      <w:pPr>
        <w:rPr>
          <w:rFonts w:cstheme="minorHAnsi"/>
        </w:rPr>
      </w:pPr>
      <w:r w:rsidRPr="008B4CBC">
        <w:rPr>
          <w:rFonts w:cstheme="minorHAnsi"/>
        </w:rPr>
        <w:t>Ordfører kan møte på generalforsamlinger i selskaper eller andre sammenslutninger der kommunen er medeier, der det ikke er valgt annen særskilt representant. Varaordfører kan møte for ordfører. I tilfeller der ordfører/varaordfører er forhindret fra å møte, kan ordfører utpeke en av formannskapets medlemmer, utvalgsledere eller kommunedirektøren.</w:t>
      </w:r>
    </w:p>
    <w:p w14:paraId="5D0A5135" w14:textId="77777777" w:rsidR="00117BB1" w:rsidRDefault="00117BB1" w:rsidP="00117BB1">
      <w:pPr>
        <w:pStyle w:val="Overskrift2"/>
      </w:pPr>
      <w:r>
        <w:t>Ordførers myndighet i økonomisaker</w:t>
      </w:r>
    </w:p>
    <w:p w14:paraId="6FDA4DF8" w14:textId="76453D1E" w:rsidR="00117BB1" w:rsidRDefault="00117BB1" w:rsidP="00117BB1">
      <w:pPr>
        <w:pStyle w:val="Brdtekst"/>
        <w:spacing w:before="34" w:line="278" w:lineRule="auto"/>
        <w:ind w:left="116" w:right="756"/>
        <w:rPr>
          <w:lang w:val="nb-NO"/>
        </w:rPr>
      </w:pPr>
      <w:r w:rsidRPr="00E04814">
        <w:rPr>
          <w:lang w:val="nb-NO"/>
        </w:rPr>
        <w:t>Ordfører</w:t>
      </w:r>
      <w:r w:rsidRPr="00E04814">
        <w:rPr>
          <w:spacing w:val="-2"/>
          <w:lang w:val="nb-NO"/>
        </w:rPr>
        <w:t xml:space="preserve"> </w:t>
      </w:r>
      <w:r w:rsidRPr="00E04814">
        <w:rPr>
          <w:lang w:val="nb-NO"/>
        </w:rPr>
        <w:t>gis</w:t>
      </w:r>
      <w:r w:rsidRPr="00E04814">
        <w:rPr>
          <w:spacing w:val="-5"/>
          <w:lang w:val="nb-NO"/>
        </w:rPr>
        <w:t xml:space="preserve"> </w:t>
      </w:r>
      <w:r w:rsidRPr="00E04814">
        <w:rPr>
          <w:lang w:val="nb-NO"/>
        </w:rPr>
        <w:t>myndighet</w:t>
      </w:r>
      <w:r w:rsidRPr="00E04814">
        <w:rPr>
          <w:spacing w:val="-2"/>
          <w:lang w:val="nb-NO"/>
        </w:rPr>
        <w:t xml:space="preserve"> </w:t>
      </w:r>
      <w:r w:rsidRPr="00E04814">
        <w:rPr>
          <w:lang w:val="nb-NO"/>
        </w:rPr>
        <w:t>til</w:t>
      </w:r>
      <w:r w:rsidRPr="00E04814">
        <w:rPr>
          <w:spacing w:val="-7"/>
          <w:lang w:val="nb-NO"/>
        </w:rPr>
        <w:t xml:space="preserve"> </w:t>
      </w:r>
      <w:r w:rsidRPr="00E04814">
        <w:rPr>
          <w:lang w:val="nb-NO"/>
        </w:rPr>
        <w:t>å</w:t>
      </w:r>
      <w:r w:rsidRPr="00E04814">
        <w:rPr>
          <w:spacing w:val="-2"/>
          <w:lang w:val="nb-NO"/>
        </w:rPr>
        <w:t xml:space="preserve"> </w:t>
      </w:r>
      <w:r w:rsidRPr="00E04814">
        <w:rPr>
          <w:lang w:val="nb-NO"/>
        </w:rPr>
        <w:t>gi</w:t>
      </w:r>
      <w:r w:rsidRPr="00E04814">
        <w:rPr>
          <w:spacing w:val="-3"/>
          <w:lang w:val="nb-NO"/>
        </w:rPr>
        <w:t xml:space="preserve"> </w:t>
      </w:r>
      <w:r w:rsidRPr="00E04814">
        <w:rPr>
          <w:lang w:val="nb-NO"/>
        </w:rPr>
        <w:t>oppmerksomheter</w:t>
      </w:r>
      <w:r w:rsidRPr="00E04814">
        <w:rPr>
          <w:spacing w:val="-4"/>
          <w:lang w:val="nb-NO"/>
        </w:rPr>
        <w:t xml:space="preserve"> </w:t>
      </w:r>
      <w:r w:rsidRPr="00E04814">
        <w:rPr>
          <w:lang w:val="nb-NO"/>
        </w:rPr>
        <w:t>ved</w:t>
      </w:r>
      <w:r w:rsidRPr="00E04814">
        <w:rPr>
          <w:spacing w:val="-5"/>
          <w:lang w:val="nb-NO"/>
        </w:rPr>
        <w:t xml:space="preserve"> </w:t>
      </w:r>
      <w:r w:rsidRPr="00E04814">
        <w:rPr>
          <w:lang w:val="nb-NO"/>
        </w:rPr>
        <w:t>særlige enkeltanledninger</w:t>
      </w:r>
      <w:r w:rsidRPr="00E04814">
        <w:rPr>
          <w:spacing w:val="-3"/>
          <w:lang w:val="nb-NO"/>
        </w:rPr>
        <w:t xml:space="preserve"> </w:t>
      </w:r>
      <w:r w:rsidRPr="00E04814">
        <w:rPr>
          <w:lang w:val="nb-NO"/>
        </w:rPr>
        <w:t>med</w:t>
      </w:r>
      <w:r w:rsidRPr="00E04814">
        <w:rPr>
          <w:spacing w:val="-2"/>
          <w:lang w:val="nb-NO"/>
        </w:rPr>
        <w:t xml:space="preserve"> </w:t>
      </w:r>
      <w:r w:rsidRPr="00E04814">
        <w:rPr>
          <w:lang w:val="nb-NO"/>
        </w:rPr>
        <w:t>inntil</w:t>
      </w:r>
      <w:r w:rsidRPr="00E04814">
        <w:rPr>
          <w:spacing w:val="-4"/>
          <w:lang w:val="nb-NO"/>
        </w:rPr>
        <w:t xml:space="preserve"> </w:t>
      </w:r>
      <w:r w:rsidR="00F85C20">
        <w:rPr>
          <w:lang w:val="nb-NO"/>
        </w:rPr>
        <w:t>5 000</w:t>
      </w:r>
      <w:r>
        <w:rPr>
          <w:lang w:val="nb-NO"/>
        </w:rPr>
        <w:t xml:space="preserve"> kroner</w:t>
      </w:r>
      <w:r w:rsidR="003E0DB4">
        <w:rPr>
          <w:lang w:val="nb-NO"/>
        </w:rPr>
        <w:t xml:space="preserve"> per </w:t>
      </w:r>
      <w:r w:rsidR="00F85C20">
        <w:rPr>
          <w:lang w:val="nb-NO"/>
        </w:rPr>
        <w:t>anledning</w:t>
      </w:r>
      <w:r w:rsidRPr="00E04814">
        <w:rPr>
          <w:lang w:val="nb-NO"/>
        </w:rPr>
        <w:t>. Slike saker skal ved første anledning rapporteres til formannskapet.</w:t>
      </w:r>
    </w:p>
    <w:p w14:paraId="19199FEF" w14:textId="77777777" w:rsidR="006643D2" w:rsidRPr="006643D2" w:rsidRDefault="006643D2" w:rsidP="006643D2">
      <w:pPr>
        <w:pStyle w:val="Brdtekst"/>
        <w:spacing w:before="34" w:line="278" w:lineRule="auto"/>
        <w:ind w:left="116" w:right="756"/>
        <w:rPr>
          <w:lang w:val="nb-NO"/>
        </w:rPr>
      </w:pPr>
    </w:p>
    <w:p w14:paraId="1ECD5C19" w14:textId="2B6176D6" w:rsidR="00290F19" w:rsidRPr="00E34249" w:rsidRDefault="00290F19" w:rsidP="00B31793">
      <w:pPr>
        <w:pStyle w:val="Overskrift2"/>
      </w:pPr>
      <w:r w:rsidRPr="00E34249">
        <w:t>Ordfører som rettslig representant og stedfortreder</w:t>
      </w:r>
    </w:p>
    <w:p w14:paraId="4752E2E7" w14:textId="77777777" w:rsidR="00290F19" w:rsidRPr="00E34249" w:rsidRDefault="00290F19" w:rsidP="00290F19">
      <w:pPr>
        <w:rPr>
          <w:rFonts w:cstheme="minorHAnsi"/>
        </w:rPr>
      </w:pPr>
      <w:r w:rsidRPr="00E34249">
        <w:rPr>
          <w:rFonts w:cstheme="minorHAnsi"/>
        </w:rPr>
        <w:t>Ordfører er rettslig representant for kommunen og underskriver på kommunens vegne hvis myndigheten ikke er tildelt andre, jf. kommuneloven § 6-1.</w:t>
      </w:r>
    </w:p>
    <w:p w14:paraId="51D79E1F" w14:textId="77777777" w:rsidR="00290F19" w:rsidRPr="00E34249" w:rsidRDefault="00290F19" w:rsidP="00290F19">
      <w:pPr>
        <w:rPr>
          <w:rFonts w:cstheme="minorHAnsi"/>
        </w:rPr>
      </w:pPr>
      <w:r w:rsidRPr="00E34249">
        <w:rPr>
          <w:rFonts w:cstheme="minorHAnsi"/>
        </w:rPr>
        <w:t>Som rettslig representant er ordfører kommunens stedfortreder, og kan motta forkynnelser på vegne av kommunen, jf. domstolloven § 191 og tvisteloven § 2-5.</w:t>
      </w:r>
    </w:p>
    <w:p w14:paraId="57D9DBCF" w14:textId="77777777" w:rsidR="00290F19" w:rsidRPr="00E34249" w:rsidRDefault="00290F19" w:rsidP="00290F19">
      <w:pPr>
        <w:rPr>
          <w:rFonts w:cstheme="minorHAnsi"/>
        </w:rPr>
      </w:pPr>
      <w:r w:rsidRPr="00E34249">
        <w:rPr>
          <w:rFonts w:cstheme="minorHAnsi"/>
        </w:rPr>
        <w:t>Ordfører som kommunens stedfortreder kan møte på kommunens vegne i alle rettstvister der kommunen er part, jf. tvisteloven § 2-3.</w:t>
      </w:r>
    </w:p>
    <w:p w14:paraId="5BD27827" w14:textId="77777777" w:rsidR="00290F19" w:rsidRDefault="00290F19" w:rsidP="00290F19">
      <w:pPr>
        <w:rPr>
          <w:rFonts w:cstheme="minorHAnsi"/>
        </w:rPr>
      </w:pPr>
      <w:r w:rsidRPr="00E34249">
        <w:rPr>
          <w:rFonts w:cstheme="minorHAnsi"/>
        </w:rPr>
        <w:t>Ordfører kan delegere adgangen til å opptre som stedfortreder til ansatte i kommunen, jf. tvisteloven § 2-5 (2).</w:t>
      </w:r>
    </w:p>
    <w:p w14:paraId="2AF2EDD4" w14:textId="77777777" w:rsidR="00117BB1" w:rsidRDefault="00117BB1" w:rsidP="00117BB1">
      <w:pPr>
        <w:pStyle w:val="Overskrift2"/>
      </w:pPr>
      <w:r>
        <w:t>Ordførers myndighet til krisehåndtering</w:t>
      </w:r>
    </w:p>
    <w:p w14:paraId="24D5253E" w14:textId="51249A22" w:rsidR="00117BB1" w:rsidRPr="00117BB1" w:rsidRDefault="00117BB1" w:rsidP="00290F19">
      <w:r w:rsidRPr="00887FB5">
        <w:t>Ordfører delegeres myndighet til krisehåndtering ut fra de fullmakter som er vedtatt i plan for kriseledelse for Vestvågøy kommune. I ordførers fravær gjelder fullmakten i prioritert rekkefølge varaordfører, kommunedirektør eller fungerende kommunedirektør.</w:t>
      </w:r>
    </w:p>
    <w:p w14:paraId="6EBD7D2B" w14:textId="2A3D129D" w:rsidR="00290F19" w:rsidRPr="00E34249" w:rsidRDefault="00290F19" w:rsidP="00B31793">
      <w:pPr>
        <w:pStyle w:val="Overskrift2"/>
      </w:pPr>
      <w:r w:rsidRPr="00E34249">
        <w:t>Ordførers innstillingsrett</w:t>
      </w:r>
    </w:p>
    <w:p w14:paraId="7677BDAC" w14:textId="77777777" w:rsidR="00290F19" w:rsidRPr="00E34249" w:rsidRDefault="00290F19" w:rsidP="00290F19">
      <w:pPr>
        <w:rPr>
          <w:rFonts w:cstheme="minorHAnsi"/>
        </w:rPr>
      </w:pPr>
      <w:r w:rsidRPr="00E34249">
        <w:rPr>
          <w:rFonts w:cstheme="minorHAnsi"/>
        </w:rPr>
        <w:t>Ordfører har innstillingsrett i alle saker som angår politisk struktur, folkevalgte organers virksomhet, folkevalgtes arbeidsvilkår, kommunedirektørens arbeidsvilkår og ellers der sakens karakter tilsier det.</w:t>
      </w:r>
    </w:p>
    <w:p w14:paraId="6AB474C8" w14:textId="3F82EE35" w:rsidR="00290F19" w:rsidRPr="00E34249" w:rsidRDefault="00290F19" w:rsidP="00DD30F0">
      <w:pPr>
        <w:pStyle w:val="Overskrift1"/>
      </w:pPr>
      <w:r w:rsidRPr="00E34249">
        <w:t>Kommunedirektørs myndighet</w:t>
      </w:r>
    </w:p>
    <w:p w14:paraId="27F0FBE4" w14:textId="0193E826" w:rsidR="00290F19" w:rsidRPr="00E34249" w:rsidRDefault="00290F19" w:rsidP="00DD30F0">
      <w:pPr>
        <w:pStyle w:val="Overskrift2"/>
      </w:pPr>
      <w:r w:rsidRPr="00E34249">
        <w:t>Kommunedirektørs ansvar og myndighet</w:t>
      </w:r>
    </w:p>
    <w:p w14:paraId="62FC2E7F" w14:textId="77777777" w:rsidR="00290F19" w:rsidRPr="00E34249" w:rsidRDefault="00290F19" w:rsidP="00290F19">
      <w:pPr>
        <w:rPr>
          <w:rFonts w:cstheme="minorHAnsi"/>
        </w:rPr>
      </w:pPr>
      <w:r w:rsidRPr="00E34249">
        <w:rPr>
          <w:rFonts w:cstheme="minorHAnsi"/>
        </w:rPr>
        <w:t>Kommunedirektør skal lede den samlete kommunale administrasjonen, innenfor de instrukser, retningslinjer eller pålegg kommunestyret gir, jf. kommuneloven § 13-1 andre ledd.</w:t>
      </w:r>
    </w:p>
    <w:p w14:paraId="7F90A1B6" w14:textId="77777777" w:rsidR="00290F19" w:rsidRPr="00E34249" w:rsidRDefault="00290F19" w:rsidP="00290F19">
      <w:pPr>
        <w:rPr>
          <w:rFonts w:cstheme="minorHAnsi"/>
        </w:rPr>
      </w:pPr>
      <w:r w:rsidRPr="00E34249">
        <w:rPr>
          <w:rFonts w:cstheme="minorHAnsi"/>
        </w:rPr>
        <w:lastRenderedPageBreak/>
        <w:t>Kommunedirektør skal påse at saker som legges fram for folkevalgte organer er forsvarlig utredet. Utredningen skal gi et faktisk og rettslig grunnlag for å treffe vedtak, jf. kommuneloven § 13-1 tredje ledd.</w:t>
      </w:r>
    </w:p>
    <w:p w14:paraId="6A98D2AD" w14:textId="77777777" w:rsidR="00290F19" w:rsidRPr="00E34249" w:rsidRDefault="00290F19" w:rsidP="00290F19">
      <w:pPr>
        <w:rPr>
          <w:rFonts w:cstheme="minorHAnsi"/>
        </w:rPr>
      </w:pPr>
      <w:r w:rsidRPr="00E34249">
        <w:rPr>
          <w:rFonts w:cstheme="minorHAnsi"/>
        </w:rPr>
        <w:t>Kommunedirektør skal påse at vedtak som treffes av folkevalgte organer blir iverksatt uten ugrunnet opphold, jf. kommuneloven § 13-1 fjerde ledd.</w:t>
      </w:r>
    </w:p>
    <w:p w14:paraId="03D737F4" w14:textId="77777777" w:rsidR="00290F19" w:rsidRPr="00E34249" w:rsidRDefault="00290F19" w:rsidP="00290F19">
      <w:pPr>
        <w:rPr>
          <w:rFonts w:cstheme="minorHAnsi"/>
        </w:rPr>
      </w:pPr>
      <w:r w:rsidRPr="00E34249">
        <w:rPr>
          <w:rFonts w:cstheme="minorHAnsi"/>
        </w:rPr>
        <w:t>Kommunedirektør er ansvarlig for internkontroll med administrasjonens virksomhet, for å sikre at lover og forskrifter følges, jf. kommuneloven § 25-1.</w:t>
      </w:r>
    </w:p>
    <w:p w14:paraId="728A3DD7" w14:textId="77777777" w:rsidR="00290F19" w:rsidRPr="00E34249" w:rsidRDefault="00290F19" w:rsidP="00290F19">
      <w:pPr>
        <w:rPr>
          <w:rFonts w:cstheme="minorHAnsi"/>
        </w:rPr>
      </w:pPr>
      <w:r w:rsidRPr="00E34249">
        <w:rPr>
          <w:rFonts w:cstheme="minorHAnsi"/>
        </w:rPr>
        <w:t>Kommunedirektør skal rapportere til kommunestyret om internkontroll og resultatene fra statlig tilsyn én gang i året, jf. kommuneloven § 25-2.</w:t>
      </w:r>
    </w:p>
    <w:p w14:paraId="3C7355C5" w14:textId="2DD1B750" w:rsidR="00290F19" w:rsidRPr="00E34249" w:rsidRDefault="00290F19" w:rsidP="00A3382C">
      <w:pPr>
        <w:pStyle w:val="Overskrift2"/>
      </w:pPr>
      <w:r w:rsidRPr="00E34249">
        <w:t>Kommunedirektørs generalfullmakt</w:t>
      </w:r>
    </w:p>
    <w:p w14:paraId="2FAE395D" w14:textId="77777777" w:rsidR="00290F19" w:rsidRPr="00E34249" w:rsidRDefault="00290F19" w:rsidP="00290F19">
      <w:pPr>
        <w:rPr>
          <w:rFonts w:cstheme="minorHAnsi"/>
        </w:rPr>
      </w:pPr>
      <w:r w:rsidRPr="00E34249">
        <w:rPr>
          <w:rFonts w:cstheme="minorHAnsi"/>
        </w:rPr>
        <w:t>Med hjemmel i kommuneloven § 13-1 sjette ledd vedtar kommunestyret:</w:t>
      </w:r>
    </w:p>
    <w:p w14:paraId="49DB739C" w14:textId="77777777" w:rsidR="00290F19" w:rsidRPr="00E34249" w:rsidRDefault="00290F19" w:rsidP="00290F19">
      <w:pPr>
        <w:rPr>
          <w:rFonts w:cstheme="minorHAnsi"/>
        </w:rPr>
      </w:pPr>
      <w:r w:rsidRPr="00E34249">
        <w:rPr>
          <w:rFonts w:cstheme="minorHAnsi"/>
        </w:rPr>
        <w:t>Kommunedirektør har myndighet til å treffe vedtak i saker som ikke har prinsipiell betydning, så langt det ikke framgår av lov eller vedtak at kommunestyret selv skal fatte vedtak i saken, eller kommunestyret er pålagt ved lov eller selv har vedtatt å legge myndigheten til et annet organ.</w:t>
      </w:r>
    </w:p>
    <w:p w14:paraId="02EF04D0" w14:textId="6F6C5EC1" w:rsidR="00290F19" w:rsidRDefault="00290F19" w:rsidP="00290F19">
      <w:pPr>
        <w:rPr>
          <w:rFonts w:cstheme="minorHAnsi"/>
        </w:rPr>
      </w:pPr>
      <w:r w:rsidRPr="00E34249">
        <w:rPr>
          <w:rFonts w:cstheme="minorHAnsi"/>
        </w:rPr>
        <w:t xml:space="preserve">Dersom kommunedirektør vurderer at en sak er av prinsipiell betydning, skal den legges fram for formannskap eller </w:t>
      </w:r>
      <w:r w:rsidR="000A16BD">
        <w:rPr>
          <w:rFonts w:cstheme="minorHAnsi"/>
        </w:rPr>
        <w:t>utvalg</w:t>
      </w:r>
      <w:r w:rsidRPr="00E34249">
        <w:rPr>
          <w:rFonts w:cstheme="minorHAnsi"/>
        </w:rPr>
        <w:t xml:space="preserve"> til avgjørelse.</w:t>
      </w:r>
    </w:p>
    <w:p w14:paraId="1C255934" w14:textId="29BE2267" w:rsidR="006D6E17" w:rsidRPr="00E34249" w:rsidRDefault="006D6E17" w:rsidP="00290F19">
      <w:pPr>
        <w:rPr>
          <w:rFonts w:cstheme="minorHAnsi"/>
        </w:rPr>
      </w:pPr>
      <w:r w:rsidRPr="006D6E17">
        <w:rPr>
          <w:rFonts w:cstheme="minorHAnsi"/>
        </w:rPr>
        <w:t>Der kommunedirektøren er i tvil om en sak er av prinsipiell karakter, skal spørsmålet legges frem for ordføreren.</w:t>
      </w:r>
    </w:p>
    <w:p w14:paraId="26984A93" w14:textId="77777777" w:rsidR="00290F19" w:rsidRPr="00E34249" w:rsidRDefault="00290F19" w:rsidP="00290F19">
      <w:pPr>
        <w:rPr>
          <w:rFonts w:cstheme="minorHAnsi"/>
        </w:rPr>
      </w:pPr>
      <w:r w:rsidRPr="00E34249">
        <w:rPr>
          <w:rFonts w:cstheme="minorHAnsi"/>
        </w:rPr>
        <w:t>Hva som er av prinsipiell betydning må fastsettes ikke bare ut fra vedtakets karakter og konsekvenser, men også ut fra en vurdering av i hvilken utstrekning de viktige skjønnsmessige sider av den aktuelle avgjørelsen må anses klarlagt gjennom politiske vedtak, instrukser eller tidligere praksis.</w:t>
      </w:r>
    </w:p>
    <w:p w14:paraId="1007BC2F" w14:textId="77777777" w:rsidR="00290F19" w:rsidRPr="00E34249" w:rsidRDefault="00290F19" w:rsidP="00290F19">
      <w:pPr>
        <w:rPr>
          <w:rFonts w:cstheme="minorHAnsi"/>
        </w:rPr>
      </w:pPr>
      <w:r w:rsidRPr="00E34249">
        <w:rPr>
          <w:rFonts w:cstheme="minorHAnsi"/>
        </w:rPr>
        <w:t>Kommunedirektør er underinstans etter forvaltningsloven § 33 ved saksforberedelse av klagesak som gjelder enkeltvedtak truffet av kommunedirektør selv, eller noen denne har videredelegert vedtaksmyndighet til. For vedtak etter plan- og bygningsloven gjelder særlige regler.</w:t>
      </w:r>
    </w:p>
    <w:p w14:paraId="3C800958" w14:textId="684E6FBD" w:rsidR="00101698" w:rsidRDefault="00101698" w:rsidP="005F5524">
      <w:pPr>
        <w:pStyle w:val="Overskrift2"/>
      </w:pPr>
      <w:r>
        <w:t xml:space="preserve">Kommunedirektørens myndighet </w:t>
      </w:r>
      <w:r w:rsidR="007B14AE">
        <w:t>ved sivile unntakstilfeller/beredskap/krise</w:t>
      </w:r>
    </w:p>
    <w:p w14:paraId="1AE419C8" w14:textId="77777777" w:rsidR="00AE5E5C" w:rsidRPr="00E04814" w:rsidRDefault="00AE5E5C" w:rsidP="00AE5E5C">
      <w:pPr>
        <w:pStyle w:val="Brdtekst"/>
        <w:spacing w:before="34" w:line="276" w:lineRule="auto"/>
        <w:ind w:left="116" w:right="242"/>
        <w:rPr>
          <w:lang w:val="nb-NO"/>
        </w:rPr>
      </w:pPr>
      <w:r w:rsidRPr="00E04814">
        <w:rPr>
          <w:lang w:val="nb-NO"/>
        </w:rPr>
        <w:t>Kommunedirektøren gis myndighet ved sivile unntakstilfeller/beredskap/krise til å bruke kommunens</w:t>
      </w:r>
      <w:r w:rsidRPr="00E04814">
        <w:rPr>
          <w:spacing w:val="40"/>
          <w:lang w:val="nb-NO"/>
        </w:rPr>
        <w:t xml:space="preserve"> </w:t>
      </w:r>
      <w:r w:rsidRPr="00E04814">
        <w:rPr>
          <w:lang w:val="nb-NO"/>
        </w:rPr>
        <w:t>samlede</w:t>
      </w:r>
      <w:r w:rsidRPr="00E04814">
        <w:rPr>
          <w:spacing w:val="-2"/>
          <w:lang w:val="nb-NO"/>
        </w:rPr>
        <w:t xml:space="preserve"> </w:t>
      </w:r>
      <w:r w:rsidRPr="00E04814">
        <w:rPr>
          <w:lang w:val="nb-NO"/>
        </w:rPr>
        <w:t>ressurser</w:t>
      </w:r>
      <w:r>
        <w:rPr>
          <w:lang w:val="nb-NO"/>
        </w:rPr>
        <w:t>, jf. kommuneloven § 11-8</w:t>
      </w:r>
      <w:r w:rsidRPr="00E04814">
        <w:rPr>
          <w:lang w:val="nb-NO"/>
        </w:rPr>
        <w:t>.</w:t>
      </w:r>
      <w:r w:rsidRPr="00E04814">
        <w:rPr>
          <w:spacing w:val="-5"/>
          <w:lang w:val="nb-NO"/>
        </w:rPr>
        <w:t xml:space="preserve"> </w:t>
      </w:r>
      <w:r w:rsidRPr="00E04814">
        <w:rPr>
          <w:lang w:val="nb-NO"/>
        </w:rPr>
        <w:t>Dette</w:t>
      </w:r>
      <w:r w:rsidRPr="00E04814">
        <w:rPr>
          <w:spacing w:val="-4"/>
          <w:lang w:val="nb-NO"/>
        </w:rPr>
        <w:t xml:space="preserve"> </w:t>
      </w:r>
      <w:r w:rsidRPr="00E04814">
        <w:rPr>
          <w:lang w:val="nb-NO"/>
        </w:rPr>
        <w:t>omfatter</w:t>
      </w:r>
      <w:r w:rsidRPr="00E04814">
        <w:rPr>
          <w:spacing w:val="-4"/>
          <w:lang w:val="nb-NO"/>
        </w:rPr>
        <w:t xml:space="preserve"> </w:t>
      </w:r>
      <w:r w:rsidRPr="00E04814">
        <w:rPr>
          <w:lang w:val="nb-NO"/>
        </w:rPr>
        <w:t>også</w:t>
      </w:r>
      <w:r w:rsidRPr="00E04814">
        <w:rPr>
          <w:spacing w:val="-4"/>
          <w:lang w:val="nb-NO"/>
        </w:rPr>
        <w:t xml:space="preserve"> </w:t>
      </w:r>
      <w:r w:rsidRPr="00E04814">
        <w:rPr>
          <w:lang w:val="nb-NO"/>
        </w:rPr>
        <w:t>kommunens</w:t>
      </w:r>
      <w:r w:rsidRPr="00E04814">
        <w:rPr>
          <w:spacing w:val="-2"/>
          <w:lang w:val="nb-NO"/>
        </w:rPr>
        <w:t xml:space="preserve"> </w:t>
      </w:r>
      <w:r w:rsidRPr="00E04814">
        <w:rPr>
          <w:lang w:val="nb-NO"/>
        </w:rPr>
        <w:t>foretak</w:t>
      </w:r>
      <w:r w:rsidRPr="00E04814">
        <w:rPr>
          <w:spacing w:val="-4"/>
          <w:lang w:val="nb-NO"/>
        </w:rPr>
        <w:t xml:space="preserve"> </w:t>
      </w:r>
      <w:r w:rsidRPr="00E04814">
        <w:rPr>
          <w:lang w:val="nb-NO"/>
        </w:rPr>
        <w:t>og</w:t>
      </w:r>
      <w:r w:rsidRPr="00E04814">
        <w:rPr>
          <w:spacing w:val="-3"/>
          <w:lang w:val="nb-NO"/>
        </w:rPr>
        <w:t xml:space="preserve"> </w:t>
      </w:r>
      <w:r w:rsidRPr="00E04814">
        <w:rPr>
          <w:lang w:val="nb-NO"/>
        </w:rPr>
        <w:t>heleide</w:t>
      </w:r>
      <w:r w:rsidRPr="00E04814">
        <w:rPr>
          <w:spacing w:val="-2"/>
          <w:lang w:val="nb-NO"/>
        </w:rPr>
        <w:t xml:space="preserve"> </w:t>
      </w:r>
      <w:r w:rsidRPr="00E04814">
        <w:rPr>
          <w:lang w:val="nb-NO"/>
        </w:rPr>
        <w:t>selskaper,</w:t>
      </w:r>
      <w:r w:rsidRPr="00E04814">
        <w:rPr>
          <w:spacing w:val="-2"/>
          <w:lang w:val="nb-NO"/>
        </w:rPr>
        <w:t xml:space="preserve"> </w:t>
      </w:r>
      <w:r w:rsidRPr="00E04814">
        <w:rPr>
          <w:lang w:val="nb-NO"/>
        </w:rPr>
        <w:t>eller</w:t>
      </w:r>
      <w:r w:rsidRPr="00E04814">
        <w:rPr>
          <w:spacing w:val="-4"/>
          <w:lang w:val="nb-NO"/>
        </w:rPr>
        <w:t xml:space="preserve"> </w:t>
      </w:r>
      <w:r w:rsidRPr="00E04814">
        <w:rPr>
          <w:lang w:val="nb-NO"/>
        </w:rPr>
        <w:t>annen</w:t>
      </w:r>
      <w:r w:rsidRPr="00E04814">
        <w:rPr>
          <w:spacing w:val="-2"/>
          <w:lang w:val="nb-NO"/>
        </w:rPr>
        <w:t xml:space="preserve"> </w:t>
      </w:r>
      <w:r w:rsidRPr="00E04814">
        <w:rPr>
          <w:lang w:val="nb-NO"/>
        </w:rPr>
        <w:t>innsats som er</w:t>
      </w:r>
      <w:r w:rsidRPr="00E04814">
        <w:rPr>
          <w:spacing w:val="-2"/>
          <w:lang w:val="nb-NO"/>
        </w:rPr>
        <w:t xml:space="preserve"> </w:t>
      </w:r>
      <w:r w:rsidRPr="00E04814">
        <w:rPr>
          <w:lang w:val="nb-NO"/>
        </w:rPr>
        <w:t>nødvendig for</w:t>
      </w:r>
      <w:r w:rsidRPr="00E04814">
        <w:rPr>
          <w:spacing w:val="-1"/>
          <w:lang w:val="nb-NO"/>
        </w:rPr>
        <w:t xml:space="preserve"> </w:t>
      </w:r>
      <w:r w:rsidRPr="00E04814">
        <w:rPr>
          <w:lang w:val="nb-NO"/>
        </w:rPr>
        <w:t>å begrense eller avverge skade. Avgjørelsen skjer så</w:t>
      </w:r>
      <w:r w:rsidRPr="00E04814">
        <w:rPr>
          <w:spacing w:val="-2"/>
          <w:lang w:val="nb-NO"/>
        </w:rPr>
        <w:t xml:space="preserve"> </w:t>
      </w:r>
      <w:r w:rsidRPr="00E04814">
        <w:rPr>
          <w:lang w:val="nb-NO"/>
        </w:rPr>
        <w:t>langt det er</w:t>
      </w:r>
      <w:r w:rsidRPr="00E04814">
        <w:rPr>
          <w:spacing w:val="-2"/>
          <w:lang w:val="nb-NO"/>
        </w:rPr>
        <w:t xml:space="preserve"> </w:t>
      </w:r>
      <w:r w:rsidRPr="00E04814">
        <w:rPr>
          <w:lang w:val="nb-NO"/>
        </w:rPr>
        <w:t>mulig i</w:t>
      </w:r>
      <w:r w:rsidRPr="00E04814">
        <w:rPr>
          <w:spacing w:val="-1"/>
          <w:lang w:val="nb-NO"/>
        </w:rPr>
        <w:t xml:space="preserve"> </w:t>
      </w:r>
      <w:r w:rsidRPr="00E04814">
        <w:rPr>
          <w:lang w:val="nb-NO"/>
        </w:rPr>
        <w:t>samråd med ordfører.</w:t>
      </w:r>
    </w:p>
    <w:p w14:paraId="3BBDDFA1" w14:textId="77777777" w:rsidR="00AE5E5C" w:rsidRPr="00E04814" w:rsidRDefault="00AE5E5C" w:rsidP="00AE5E5C">
      <w:pPr>
        <w:pStyle w:val="Brdtekst"/>
        <w:spacing w:before="5"/>
        <w:rPr>
          <w:sz w:val="16"/>
          <w:lang w:val="nb-NO"/>
        </w:rPr>
      </w:pPr>
    </w:p>
    <w:p w14:paraId="7E38F262" w14:textId="77777777" w:rsidR="00AE5E5C" w:rsidRDefault="00AE5E5C" w:rsidP="00AE5E5C">
      <w:pPr>
        <w:pStyle w:val="Brdtekst"/>
        <w:spacing w:line="278" w:lineRule="auto"/>
        <w:ind w:left="116" w:right="242"/>
        <w:rPr>
          <w:lang w:val="nb-NO"/>
        </w:rPr>
      </w:pPr>
      <w:r w:rsidRPr="00E04814">
        <w:rPr>
          <w:lang w:val="nb-NO"/>
        </w:rPr>
        <w:t>Straks</w:t>
      </w:r>
      <w:r w:rsidRPr="00E04814">
        <w:rPr>
          <w:spacing w:val="-2"/>
          <w:lang w:val="nb-NO"/>
        </w:rPr>
        <w:t xml:space="preserve"> </w:t>
      </w:r>
      <w:r w:rsidRPr="00E04814">
        <w:rPr>
          <w:lang w:val="nb-NO"/>
        </w:rPr>
        <w:t>situasjonen</w:t>
      </w:r>
      <w:r w:rsidRPr="00E04814">
        <w:rPr>
          <w:spacing w:val="-5"/>
          <w:lang w:val="nb-NO"/>
        </w:rPr>
        <w:t xml:space="preserve"> </w:t>
      </w:r>
      <w:r w:rsidRPr="00E04814">
        <w:rPr>
          <w:lang w:val="nb-NO"/>
        </w:rPr>
        <w:t>er</w:t>
      </w:r>
      <w:r w:rsidRPr="00E04814">
        <w:rPr>
          <w:spacing w:val="-2"/>
          <w:lang w:val="nb-NO"/>
        </w:rPr>
        <w:t xml:space="preserve"> </w:t>
      </w:r>
      <w:r w:rsidRPr="00E04814">
        <w:rPr>
          <w:lang w:val="nb-NO"/>
        </w:rPr>
        <w:t>avklart</w:t>
      </w:r>
      <w:r w:rsidRPr="00E04814">
        <w:rPr>
          <w:spacing w:val="-2"/>
          <w:lang w:val="nb-NO"/>
        </w:rPr>
        <w:t xml:space="preserve"> </w:t>
      </w:r>
      <w:r w:rsidRPr="00E04814">
        <w:rPr>
          <w:lang w:val="nb-NO"/>
        </w:rPr>
        <w:t>skal</w:t>
      </w:r>
      <w:r w:rsidRPr="00E04814">
        <w:rPr>
          <w:spacing w:val="-2"/>
          <w:lang w:val="nb-NO"/>
        </w:rPr>
        <w:t xml:space="preserve"> </w:t>
      </w:r>
      <w:r w:rsidRPr="00E04814">
        <w:rPr>
          <w:lang w:val="nb-NO"/>
        </w:rPr>
        <w:t>kommunedirektøren</w:t>
      </w:r>
      <w:r w:rsidRPr="00E04814">
        <w:rPr>
          <w:spacing w:val="-2"/>
          <w:lang w:val="nb-NO"/>
        </w:rPr>
        <w:t xml:space="preserve"> </w:t>
      </w:r>
      <w:r w:rsidRPr="00E04814">
        <w:rPr>
          <w:lang w:val="nb-NO"/>
        </w:rPr>
        <w:t>søke</w:t>
      </w:r>
      <w:r w:rsidRPr="00E04814">
        <w:rPr>
          <w:spacing w:val="-2"/>
          <w:lang w:val="nb-NO"/>
        </w:rPr>
        <w:t xml:space="preserve"> </w:t>
      </w:r>
      <w:r w:rsidRPr="00E04814">
        <w:rPr>
          <w:lang w:val="nb-NO"/>
        </w:rPr>
        <w:t>å</w:t>
      </w:r>
      <w:r w:rsidRPr="00E04814">
        <w:rPr>
          <w:spacing w:val="-2"/>
          <w:lang w:val="nb-NO"/>
        </w:rPr>
        <w:t xml:space="preserve"> </w:t>
      </w:r>
      <w:r w:rsidRPr="00E04814">
        <w:rPr>
          <w:lang w:val="nb-NO"/>
        </w:rPr>
        <w:t>sette</w:t>
      </w:r>
      <w:r w:rsidRPr="00E04814">
        <w:rPr>
          <w:spacing w:val="-4"/>
          <w:lang w:val="nb-NO"/>
        </w:rPr>
        <w:t xml:space="preserve"> </w:t>
      </w:r>
      <w:r w:rsidRPr="00E04814">
        <w:rPr>
          <w:lang w:val="nb-NO"/>
        </w:rPr>
        <w:t>opp</w:t>
      </w:r>
      <w:r w:rsidRPr="00E04814">
        <w:rPr>
          <w:spacing w:val="-3"/>
          <w:lang w:val="nb-NO"/>
        </w:rPr>
        <w:t xml:space="preserve"> </w:t>
      </w:r>
      <w:r w:rsidRPr="00E04814">
        <w:rPr>
          <w:lang w:val="nb-NO"/>
        </w:rPr>
        <w:t>en</w:t>
      </w:r>
      <w:r w:rsidRPr="00E04814">
        <w:rPr>
          <w:spacing w:val="-3"/>
          <w:lang w:val="nb-NO"/>
        </w:rPr>
        <w:t xml:space="preserve"> </w:t>
      </w:r>
      <w:r w:rsidRPr="00E04814">
        <w:rPr>
          <w:lang w:val="nb-NO"/>
        </w:rPr>
        <w:t>samlet</w:t>
      </w:r>
      <w:r w:rsidRPr="00E04814">
        <w:rPr>
          <w:spacing w:val="-4"/>
          <w:lang w:val="nb-NO"/>
        </w:rPr>
        <w:t xml:space="preserve"> </w:t>
      </w:r>
      <w:r w:rsidRPr="00E04814">
        <w:rPr>
          <w:lang w:val="nb-NO"/>
        </w:rPr>
        <w:t>oversikt</w:t>
      </w:r>
      <w:r w:rsidRPr="00E04814">
        <w:rPr>
          <w:spacing w:val="-4"/>
          <w:lang w:val="nb-NO"/>
        </w:rPr>
        <w:t xml:space="preserve"> </w:t>
      </w:r>
      <w:r w:rsidRPr="00E04814">
        <w:rPr>
          <w:lang w:val="nb-NO"/>
        </w:rPr>
        <w:t>over</w:t>
      </w:r>
      <w:r w:rsidRPr="00E04814">
        <w:rPr>
          <w:spacing w:val="-2"/>
          <w:lang w:val="nb-NO"/>
        </w:rPr>
        <w:t xml:space="preserve"> </w:t>
      </w:r>
      <w:r w:rsidRPr="00E04814">
        <w:rPr>
          <w:lang w:val="nb-NO"/>
        </w:rPr>
        <w:t>de</w:t>
      </w:r>
      <w:r w:rsidRPr="00E04814">
        <w:rPr>
          <w:spacing w:val="-4"/>
          <w:lang w:val="nb-NO"/>
        </w:rPr>
        <w:t xml:space="preserve"> </w:t>
      </w:r>
      <w:r w:rsidRPr="00E04814">
        <w:rPr>
          <w:lang w:val="nb-NO"/>
        </w:rPr>
        <w:t>kostnader som er påløpt og rapportere dem til formannskapet og/eller kommunestyret.</w:t>
      </w:r>
    </w:p>
    <w:p w14:paraId="787188D6" w14:textId="77777777" w:rsidR="00782FE6" w:rsidRDefault="00782FE6" w:rsidP="00AE5E5C">
      <w:pPr>
        <w:pStyle w:val="Brdtekst"/>
        <w:spacing w:line="278" w:lineRule="auto"/>
        <w:ind w:left="116" w:right="242"/>
        <w:rPr>
          <w:lang w:val="nb-NO"/>
        </w:rPr>
      </w:pPr>
    </w:p>
    <w:p w14:paraId="2349BCED" w14:textId="1B427340" w:rsidR="00872CE3" w:rsidRDefault="00872CE3" w:rsidP="00872CE3">
      <w:pPr>
        <w:pStyle w:val="Overskrift2"/>
      </w:pPr>
      <w:r>
        <w:t>Kommunedirektørens myndighet innen økonomiforvaltning</w:t>
      </w:r>
      <w:r w:rsidR="00107920">
        <w:t>e</w:t>
      </w:r>
      <w:r w:rsidR="00A27A54">
        <w:t>n</w:t>
      </w:r>
    </w:p>
    <w:p w14:paraId="45364A3A" w14:textId="0196647E" w:rsidR="009A32AA" w:rsidRPr="009A32AA" w:rsidRDefault="00A0683E" w:rsidP="00CC1DF6">
      <w:r w:rsidRPr="00E04814">
        <w:t>Kommunedirektøren</w:t>
      </w:r>
      <w:r w:rsidRPr="00E04814">
        <w:rPr>
          <w:spacing w:val="-3"/>
        </w:rPr>
        <w:t xml:space="preserve"> </w:t>
      </w:r>
      <w:r w:rsidRPr="00E04814">
        <w:t>har</w:t>
      </w:r>
      <w:r w:rsidRPr="00E04814">
        <w:rPr>
          <w:spacing w:val="-3"/>
        </w:rPr>
        <w:t xml:space="preserve"> </w:t>
      </w:r>
      <w:r w:rsidRPr="00E04814">
        <w:t>fullmakter</w:t>
      </w:r>
      <w:r w:rsidRPr="00E04814">
        <w:rPr>
          <w:spacing w:val="-5"/>
        </w:rPr>
        <w:t xml:space="preserve"> </w:t>
      </w:r>
      <w:r w:rsidRPr="00E04814">
        <w:t>på</w:t>
      </w:r>
      <w:r w:rsidRPr="00E04814">
        <w:rPr>
          <w:spacing w:val="-3"/>
        </w:rPr>
        <w:t xml:space="preserve"> </w:t>
      </w:r>
      <w:r w:rsidRPr="00E04814">
        <w:t>økonomiområdet</w:t>
      </w:r>
      <w:r w:rsidRPr="00E04814">
        <w:rPr>
          <w:spacing w:val="-3"/>
        </w:rPr>
        <w:t xml:space="preserve"> </w:t>
      </w:r>
      <w:r w:rsidRPr="00E04814">
        <w:t>slik</w:t>
      </w:r>
      <w:r w:rsidRPr="00E04814">
        <w:rPr>
          <w:spacing w:val="-3"/>
        </w:rPr>
        <w:t xml:space="preserve"> </w:t>
      </w:r>
      <w:r w:rsidRPr="00E04814">
        <w:t>de</w:t>
      </w:r>
      <w:r w:rsidRPr="00E04814">
        <w:rPr>
          <w:spacing w:val="-5"/>
        </w:rPr>
        <w:t xml:space="preserve"> </w:t>
      </w:r>
      <w:r w:rsidRPr="00E04814">
        <w:t>er</w:t>
      </w:r>
      <w:r w:rsidRPr="00E04814">
        <w:rPr>
          <w:spacing w:val="-3"/>
        </w:rPr>
        <w:t xml:space="preserve"> </w:t>
      </w:r>
      <w:r w:rsidRPr="00E04814">
        <w:t>regulert</w:t>
      </w:r>
      <w:r w:rsidRPr="00E04814">
        <w:rPr>
          <w:spacing w:val="-3"/>
        </w:rPr>
        <w:t xml:space="preserve"> </w:t>
      </w:r>
      <w:r w:rsidRPr="00E04814">
        <w:t>i</w:t>
      </w:r>
      <w:r w:rsidRPr="00E04814">
        <w:rPr>
          <w:spacing w:val="-5"/>
        </w:rPr>
        <w:t xml:space="preserve"> </w:t>
      </w:r>
      <w:r w:rsidR="0034018A">
        <w:t>kommunens økonomireglement.</w:t>
      </w:r>
    </w:p>
    <w:p w14:paraId="13CB0B9A" w14:textId="7CC569FD" w:rsidR="00290F19" w:rsidRPr="00E34249" w:rsidRDefault="00290F19" w:rsidP="005F5524">
      <w:pPr>
        <w:pStyle w:val="Overskrift2"/>
      </w:pPr>
      <w:r w:rsidRPr="00E34249">
        <w:t>Kommunedirektørs personalfullmakt</w:t>
      </w:r>
    </w:p>
    <w:p w14:paraId="6F88D315" w14:textId="77777777" w:rsidR="00290F19" w:rsidRPr="00E34249" w:rsidRDefault="00290F19" w:rsidP="00290F19">
      <w:pPr>
        <w:rPr>
          <w:rFonts w:cstheme="minorHAnsi"/>
        </w:rPr>
      </w:pPr>
      <w:r w:rsidRPr="00E34249">
        <w:rPr>
          <w:rFonts w:cstheme="minorHAnsi"/>
        </w:rPr>
        <w:lastRenderedPageBreak/>
        <w:t>Kommunedirektør har det løpende personalansvaret for den enkelte, inkludert ansettelse, oppsigelse, suspensjon, avskjed og andre tjenstlige reaksjoner, hvis ikke noe annet følger av lov, jf. kommuneloven § 13-1 siste ledd.</w:t>
      </w:r>
    </w:p>
    <w:p w14:paraId="6F16B90C" w14:textId="77777777" w:rsidR="00290F19" w:rsidRPr="00E34249" w:rsidRDefault="00290F19" w:rsidP="00290F19">
      <w:pPr>
        <w:rPr>
          <w:rFonts w:cstheme="minorHAnsi"/>
        </w:rPr>
      </w:pPr>
      <w:r w:rsidRPr="00E34249">
        <w:rPr>
          <w:rFonts w:cstheme="minorHAnsi"/>
        </w:rPr>
        <w:t>Kommunedirektør beslutter antall og type stillinger innenfor alle tjenesteområder, innenfor vedtatt budsjett.</w:t>
      </w:r>
    </w:p>
    <w:p w14:paraId="55C5FB44" w14:textId="77777777" w:rsidR="00290F19" w:rsidRDefault="00290F19" w:rsidP="00290F19">
      <w:pPr>
        <w:rPr>
          <w:rFonts w:cstheme="minorHAnsi"/>
        </w:rPr>
      </w:pPr>
      <w:r w:rsidRPr="00E34249">
        <w:rPr>
          <w:rFonts w:cstheme="minorHAnsi"/>
        </w:rPr>
        <w:t>Kommunestyret vedtar at kommunedirektør har fullmakt til å gjennomføre forhandlinger vedrørende ansattes lønns- og arbeidsvilkår, innenfor de rammer og retningslinjer kommunestyret og formannskapet har gitt.</w:t>
      </w:r>
    </w:p>
    <w:p w14:paraId="03522B56" w14:textId="77777777" w:rsidR="00CC1DF6" w:rsidRDefault="00191035" w:rsidP="00290F19">
      <w:pPr>
        <w:rPr>
          <w:rFonts w:cstheme="minorHAnsi"/>
        </w:rPr>
      </w:pPr>
      <w:r>
        <w:rPr>
          <w:rFonts w:cstheme="minorHAnsi"/>
        </w:rPr>
        <w:t>Kommunedirektør</w:t>
      </w:r>
      <w:r w:rsidR="00F45E03">
        <w:rPr>
          <w:rFonts w:cstheme="minorHAnsi"/>
        </w:rPr>
        <w:t xml:space="preserve"> har myndighet til å foreta omorganisering som ikke berører hovedtrekkene i kommunens organisering.</w:t>
      </w:r>
    </w:p>
    <w:p w14:paraId="64A9B241" w14:textId="7DCF3D60" w:rsidR="006B50C4" w:rsidRPr="00E34249" w:rsidRDefault="00C945BD" w:rsidP="00290F19">
      <w:pPr>
        <w:rPr>
          <w:rFonts w:cstheme="minorHAnsi"/>
        </w:rPr>
      </w:pPr>
      <w:r>
        <w:rPr>
          <w:rFonts w:cstheme="minorHAnsi"/>
        </w:rPr>
        <w:t>K</w:t>
      </w:r>
      <w:r w:rsidR="006B50C4">
        <w:rPr>
          <w:rFonts w:cstheme="minorHAnsi"/>
        </w:rPr>
        <w:t>ommunedirektør har myndighet til å godkjenne sentrale avtaler og inngå lokale særavtaler.</w:t>
      </w:r>
    </w:p>
    <w:p w14:paraId="27454DED" w14:textId="2745B65F" w:rsidR="00290F19" w:rsidRPr="00E34249" w:rsidRDefault="00290F19" w:rsidP="000F556E">
      <w:pPr>
        <w:pStyle w:val="Overskrift2"/>
      </w:pPr>
      <w:r w:rsidRPr="00E34249">
        <w:t>Kommunedirektørs myndighet etter plan- og bygningsloven</w:t>
      </w:r>
    </w:p>
    <w:p w14:paraId="28CB37FE" w14:textId="77777777" w:rsidR="00290F19" w:rsidRPr="00E34249" w:rsidRDefault="00290F19" w:rsidP="00290F19">
      <w:pPr>
        <w:rPr>
          <w:rFonts w:cstheme="minorHAnsi"/>
        </w:rPr>
      </w:pPr>
      <w:r w:rsidRPr="00E34249">
        <w:rPr>
          <w:rFonts w:cstheme="minorHAnsi"/>
        </w:rPr>
        <w:t>Kommunedirektør har myndighet til å treffe enkeltvedtak etter plan- og bygningsloven i enkeltsaker som ikke er av prinsipiell betydning, så langt det ikke framgår av lov eller vedtak at kommunestyret selv skal fatte vedtak i saken, eller kommunestyret har vedtatt å legge myndigheten til et annet organ.</w:t>
      </w:r>
    </w:p>
    <w:p w14:paraId="22222A78" w14:textId="77777777" w:rsidR="00290F19" w:rsidRDefault="00290F19" w:rsidP="00290F19">
      <w:pPr>
        <w:rPr>
          <w:rFonts w:cstheme="minorHAnsi"/>
        </w:rPr>
      </w:pPr>
      <w:r w:rsidRPr="00E34249">
        <w:rPr>
          <w:rFonts w:cstheme="minorHAnsi"/>
        </w:rPr>
        <w:t>Kommunedirektør er underinstans etter forvaltningsloven § 33 ved saksforberedelse av alle klagesaker etter plan- og bygningsloven.</w:t>
      </w:r>
    </w:p>
    <w:p w14:paraId="5F6D336C" w14:textId="76DE0AFC" w:rsidR="002D4EE6" w:rsidRPr="002D4EE6" w:rsidRDefault="002D4EE6" w:rsidP="00290F19">
      <w:r>
        <w:t>Kommunedirektørens adgang til å fastsette tvangsmulkt etter plan- og bygningsloven § 32-5, utstede forelegg etter plan- og bygningsloven § 32-6 og utstede overtredelsesgebyr etter plan- og bygningsloven § 32-8 og byggesaksforskriften kapittel 16 kan ikke videredelegeres. Det samme gjelder kommunedirektørens adgang til å beslutte tvangsfullbyrdelse etter plan- og bygningsloven §</w:t>
      </w:r>
      <w:r w:rsidR="00C3484A">
        <w:t> </w:t>
      </w:r>
      <w:r>
        <w:t>32-7.</w:t>
      </w:r>
    </w:p>
    <w:p w14:paraId="084FC403" w14:textId="31720B5E" w:rsidR="00290F19" w:rsidRPr="00E34249" w:rsidRDefault="00290F19" w:rsidP="006E5389">
      <w:pPr>
        <w:pStyle w:val="Overskrift2"/>
      </w:pPr>
      <w:r w:rsidRPr="00E34249">
        <w:t>Kommunedirektør som rettslig representant</w:t>
      </w:r>
    </w:p>
    <w:p w14:paraId="771F4C1A" w14:textId="131DAE4D" w:rsidR="00290F19" w:rsidRPr="00E34249" w:rsidRDefault="007A188D" w:rsidP="00290F19">
      <w:pPr>
        <w:rPr>
          <w:rFonts w:cstheme="minorHAnsi"/>
        </w:rPr>
      </w:pPr>
      <w:r>
        <w:rPr>
          <w:rFonts w:cstheme="minorHAnsi"/>
        </w:rPr>
        <w:t>K</w:t>
      </w:r>
      <w:r w:rsidR="00290F19" w:rsidRPr="00E34249">
        <w:rPr>
          <w:rFonts w:cstheme="minorHAnsi"/>
        </w:rPr>
        <w:t>ommunedirektør kan underskrive på kommunens vegne i alle saker som i det vesentlige gjelder formuesverdier eller personalsaker, herunder:</w:t>
      </w:r>
    </w:p>
    <w:p w14:paraId="06B77750" w14:textId="77777777" w:rsidR="00290F19" w:rsidRPr="006E5389" w:rsidRDefault="00290F19" w:rsidP="006E5389">
      <w:pPr>
        <w:pStyle w:val="Listeavsnitt"/>
        <w:numPr>
          <w:ilvl w:val="0"/>
          <w:numId w:val="26"/>
        </w:numPr>
        <w:rPr>
          <w:rFonts w:cstheme="minorHAnsi"/>
        </w:rPr>
      </w:pPr>
      <w:r w:rsidRPr="006E5389">
        <w:rPr>
          <w:rFonts w:cstheme="minorHAnsi"/>
        </w:rPr>
        <w:t>Avtaler</w:t>
      </w:r>
    </w:p>
    <w:p w14:paraId="4768E0E6" w14:textId="77777777" w:rsidR="00290F19" w:rsidRPr="006E5389" w:rsidRDefault="00290F19" w:rsidP="006E5389">
      <w:pPr>
        <w:pStyle w:val="Listeavsnitt"/>
        <w:numPr>
          <w:ilvl w:val="0"/>
          <w:numId w:val="26"/>
        </w:numPr>
        <w:rPr>
          <w:rFonts w:cstheme="minorHAnsi"/>
        </w:rPr>
      </w:pPr>
      <w:r w:rsidRPr="006E5389">
        <w:rPr>
          <w:rFonts w:cstheme="minorHAnsi"/>
        </w:rPr>
        <w:t>Søknader</w:t>
      </w:r>
    </w:p>
    <w:p w14:paraId="1D88B12C" w14:textId="77777777" w:rsidR="00290F19" w:rsidRPr="006E5389" w:rsidRDefault="00290F19" w:rsidP="006E5389">
      <w:pPr>
        <w:pStyle w:val="Listeavsnitt"/>
        <w:numPr>
          <w:ilvl w:val="0"/>
          <w:numId w:val="26"/>
        </w:numPr>
        <w:rPr>
          <w:rFonts w:cstheme="minorHAnsi"/>
        </w:rPr>
      </w:pPr>
      <w:r w:rsidRPr="006E5389">
        <w:rPr>
          <w:rFonts w:cstheme="minorHAnsi"/>
        </w:rPr>
        <w:t>Gjeldsbrev</w:t>
      </w:r>
    </w:p>
    <w:p w14:paraId="2001A1C1" w14:textId="77777777" w:rsidR="00290F19" w:rsidRDefault="00290F19" w:rsidP="006E5389">
      <w:pPr>
        <w:pStyle w:val="Listeavsnitt"/>
        <w:numPr>
          <w:ilvl w:val="0"/>
          <w:numId w:val="26"/>
        </w:numPr>
        <w:rPr>
          <w:rFonts w:cstheme="minorHAnsi"/>
        </w:rPr>
      </w:pPr>
      <w:r w:rsidRPr="006E5389">
        <w:rPr>
          <w:rFonts w:cstheme="minorHAnsi"/>
        </w:rPr>
        <w:t>Skjøter</w:t>
      </w:r>
    </w:p>
    <w:p w14:paraId="2B23F8C4" w14:textId="71B47948" w:rsidR="00C14EFC" w:rsidRPr="006E5389" w:rsidRDefault="00C14EFC" w:rsidP="006E5389">
      <w:pPr>
        <w:pStyle w:val="Listeavsnitt"/>
        <w:numPr>
          <w:ilvl w:val="0"/>
          <w:numId w:val="26"/>
        </w:numPr>
        <w:rPr>
          <w:rFonts w:cstheme="minorHAnsi"/>
        </w:rPr>
      </w:pPr>
      <w:r>
        <w:rPr>
          <w:rFonts w:cstheme="minorHAnsi"/>
        </w:rPr>
        <w:t>Garantier</w:t>
      </w:r>
    </w:p>
    <w:p w14:paraId="79A72880" w14:textId="77777777" w:rsidR="00290F19" w:rsidRPr="00E34249" w:rsidRDefault="00290F19" w:rsidP="00290F19">
      <w:pPr>
        <w:rPr>
          <w:rFonts w:cstheme="minorHAnsi"/>
        </w:rPr>
      </w:pPr>
      <w:r w:rsidRPr="00E34249">
        <w:rPr>
          <w:rFonts w:cstheme="minorHAnsi"/>
        </w:rPr>
        <w:t>Eventuelle grenseverdier for kommunedirektørens fullmakt til å inngå enkeltkontrakter fremgår av økonomireglementet, vedtatt av kommunestyret.</w:t>
      </w:r>
    </w:p>
    <w:p w14:paraId="30BA8433" w14:textId="1662990C" w:rsidR="00420586" w:rsidRDefault="00420586" w:rsidP="00290F19">
      <w:pPr>
        <w:rPr>
          <w:rFonts w:cstheme="minorHAnsi"/>
        </w:rPr>
      </w:pPr>
      <w:r w:rsidRPr="00420586">
        <w:rPr>
          <w:rFonts w:cstheme="minorHAnsi"/>
        </w:rPr>
        <w:t>Kommunedirektøren eller den hen gir myndighet, har anvisningsmyndighet for Vestvågøy kommune.</w:t>
      </w:r>
    </w:p>
    <w:p w14:paraId="1CC9A9F8" w14:textId="73CE5C56" w:rsidR="00290F19" w:rsidRPr="00E34249" w:rsidRDefault="007E032E" w:rsidP="00290F19">
      <w:pPr>
        <w:rPr>
          <w:rFonts w:cstheme="minorHAnsi"/>
        </w:rPr>
      </w:pPr>
      <w:r>
        <w:rPr>
          <w:rFonts w:cstheme="minorHAnsi"/>
        </w:rPr>
        <w:t xml:space="preserve">I saker som ikke er av prinsipiell betydning tildeler kommunestyret </w:t>
      </w:r>
      <w:r w:rsidR="00290F19" w:rsidRPr="00E34249">
        <w:rPr>
          <w:rFonts w:cstheme="minorHAnsi"/>
        </w:rPr>
        <w:t>kommunedirektør myndighet til å:</w:t>
      </w:r>
    </w:p>
    <w:p w14:paraId="7F8A3F1F" w14:textId="77777777" w:rsidR="00290F19" w:rsidRPr="00DF0C07" w:rsidRDefault="00290F19" w:rsidP="00DF0C07">
      <w:pPr>
        <w:pStyle w:val="Listeavsnitt"/>
        <w:numPr>
          <w:ilvl w:val="0"/>
          <w:numId w:val="27"/>
        </w:numPr>
        <w:rPr>
          <w:rFonts w:cstheme="minorHAnsi"/>
        </w:rPr>
      </w:pPr>
      <w:r w:rsidRPr="00DF0C07">
        <w:rPr>
          <w:rFonts w:cstheme="minorHAnsi"/>
        </w:rPr>
        <w:t>Beslutte saksanlegg, herunder ta ut stevning, forliksklage og begjære midlertidig sikring</w:t>
      </w:r>
    </w:p>
    <w:p w14:paraId="75A472A8" w14:textId="77777777" w:rsidR="00290F19" w:rsidRDefault="00290F19" w:rsidP="00DF0C07">
      <w:pPr>
        <w:pStyle w:val="Listeavsnitt"/>
        <w:numPr>
          <w:ilvl w:val="0"/>
          <w:numId w:val="27"/>
        </w:numPr>
        <w:rPr>
          <w:rFonts w:cstheme="minorHAnsi"/>
        </w:rPr>
      </w:pPr>
      <w:r w:rsidRPr="00DF0C07">
        <w:rPr>
          <w:rFonts w:cstheme="minorHAnsi"/>
        </w:rPr>
        <w:t>Beslutte bruk av rettsmidler, herunder anke</w:t>
      </w:r>
    </w:p>
    <w:p w14:paraId="708B5C02" w14:textId="3DE23462" w:rsidR="003803DC" w:rsidRDefault="00021030" w:rsidP="00DF0C07">
      <w:pPr>
        <w:pStyle w:val="Listeavsnitt"/>
        <w:numPr>
          <w:ilvl w:val="0"/>
          <w:numId w:val="27"/>
        </w:numPr>
        <w:rPr>
          <w:rFonts w:cstheme="minorHAnsi"/>
        </w:rPr>
      </w:pPr>
      <w:r>
        <w:rPr>
          <w:rFonts w:cstheme="minorHAnsi"/>
        </w:rPr>
        <w:t xml:space="preserve">Tilstå erstatningsoppgjør og </w:t>
      </w:r>
      <w:r w:rsidR="001F6AED">
        <w:rPr>
          <w:rFonts w:cstheme="minorHAnsi"/>
        </w:rPr>
        <w:t xml:space="preserve">forlike </w:t>
      </w:r>
      <w:r w:rsidR="003803DC">
        <w:rPr>
          <w:rFonts w:cstheme="minorHAnsi"/>
        </w:rPr>
        <w:t>tvister</w:t>
      </w:r>
      <w:r w:rsidR="00E972DA">
        <w:rPr>
          <w:rFonts w:cstheme="minorHAnsi"/>
        </w:rPr>
        <w:t xml:space="preserve"> utenfor </w:t>
      </w:r>
      <w:r w:rsidR="0046478F">
        <w:rPr>
          <w:rFonts w:cstheme="minorHAnsi"/>
        </w:rPr>
        <w:t>rettssystemet</w:t>
      </w:r>
      <w:r w:rsidR="00A27A54">
        <w:rPr>
          <w:rFonts w:cstheme="minorHAnsi"/>
        </w:rPr>
        <w:t xml:space="preserve"> med inntil 500 000 kroner</w:t>
      </w:r>
    </w:p>
    <w:p w14:paraId="0ACD7EEC" w14:textId="19B043B0" w:rsidR="00611430" w:rsidRPr="00DF0C07" w:rsidRDefault="002736BF" w:rsidP="00DF0C07">
      <w:pPr>
        <w:pStyle w:val="Listeavsnitt"/>
        <w:numPr>
          <w:ilvl w:val="0"/>
          <w:numId w:val="27"/>
        </w:numPr>
        <w:rPr>
          <w:rFonts w:cstheme="minorHAnsi"/>
        </w:rPr>
      </w:pPr>
      <w:r>
        <w:rPr>
          <w:rFonts w:cstheme="minorHAnsi"/>
        </w:rPr>
        <w:lastRenderedPageBreak/>
        <w:t>Politianmelde straffbare forhold på vegne av kommunen</w:t>
      </w:r>
      <w:r w:rsidR="00642E98">
        <w:rPr>
          <w:rFonts w:cstheme="minorHAnsi"/>
        </w:rPr>
        <w:t>. Denne myndigheten kan ikke videredelegeres.</w:t>
      </w:r>
    </w:p>
    <w:p w14:paraId="7B5992C9" w14:textId="77777777" w:rsidR="00290F19" w:rsidRPr="00DF0C07" w:rsidRDefault="00290F19" w:rsidP="00DF0C07">
      <w:pPr>
        <w:pStyle w:val="Listeavsnitt"/>
        <w:numPr>
          <w:ilvl w:val="0"/>
          <w:numId w:val="27"/>
        </w:numPr>
        <w:rPr>
          <w:rFonts w:cstheme="minorHAnsi"/>
        </w:rPr>
      </w:pPr>
      <w:r w:rsidRPr="00DF0C07">
        <w:rPr>
          <w:rFonts w:cstheme="minorHAnsi"/>
        </w:rPr>
        <w:t>Følge opp saker for forliksråd og domstolene der kommunen er part</w:t>
      </w:r>
    </w:p>
    <w:p w14:paraId="36613284" w14:textId="77777777" w:rsidR="00290F19" w:rsidRPr="00DF0C07" w:rsidRDefault="00290F19" w:rsidP="00DF0C07">
      <w:pPr>
        <w:pStyle w:val="Listeavsnitt"/>
        <w:numPr>
          <w:ilvl w:val="0"/>
          <w:numId w:val="27"/>
        </w:numPr>
        <w:rPr>
          <w:rFonts w:cstheme="minorHAnsi"/>
        </w:rPr>
      </w:pPr>
      <w:r w:rsidRPr="00DF0C07">
        <w:rPr>
          <w:rFonts w:cstheme="minorHAnsi"/>
        </w:rPr>
        <w:t>Frafalle krav om sakskostnader</w:t>
      </w:r>
    </w:p>
    <w:p w14:paraId="49DBB16B" w14:textId="77777777" w:rsidR="00290F19" w:rsidRPr="00DF0C07" w:rsidRDefault="00290F19" w:rsidP="00DF0C07">
      <w:pPr>
        <w:pStyle w:val="Listeavsnitt"/>
        <w:numPr>
          <w:ilvl w:val="0"/>
          <w:numId w:val="27"/>
        </w:numPr>
        <w:rPr>
          <w:rFonts w:cstheme="minorHAnsi"/>
        </w:rPr>
      </w:pPr>
      <w:r w:rsidRPr="00DF0C07">
        <w:rPr>
          <w:rFonts w:cstheme="minorHAnsi"/>
        </w:rPr>
        <w:t>Ta stilling til resultatet av konfliktrådsbehandling</w:t>
      </w:r>
    </w:p>
    <w:p w14:paraId="0C3229F2" w14:textId="77777777" w:rsidR="00290F19" w:rsidRDefault="00290F19" w:rsidP="00DF0C07">
      <w:pPr>
        <w:pStyle w:val="Listeavsnitt"/>
        <w:numPr>
          <w:ilvl w:val="0"/>
          <w:numId w:val="27"/>
        </w:numPr>
        <w:rPr>
          <w:rFonts w:cstheme="minorHAnsi"/>
        </w:rPr>
      </w:pPr>
      <w:r w:rsidRPr="00DF0C07">
        <w:rPr>
          <w:rFonts w:cstheme="minorHAnsi"/>
        </w:rPr>
        <w:t>Ta stilling til forelegg utferdiget mot kommunen</w:t>
      </w:r>
    </w:p>
    <w:p w14:paraId="475566BF" w14:textId="77777777" w:rsidR="00D91A58" w:rsidRPr="00D91A58" w:rsidRDefault="00D91A58" w:rsidP="00CC1DF6">
      <w:pPr>
        <w:rPr>
          <w:rFonts w:cstheme="minorHAnsi"/>
        </w:rPr>
      </w:pPr>
    </w:p>
    <w:p w14:paraId="7B7FD4BE" w14:textId="7DDEBA93" w:rsidR="00290F19" w:rsidRPr="00E34249" w:rsidRDefault="00290F19" w:rsidP="00FD1E25">
      <w:pPr>
        <w:pStyle w:val="Overskrift2"/>
      </w:pPr>
      <w:r w:rsidRPr="00E34249">
        <w:t>Kommunedirektørs innstillingsrett</w:t>
      </w:r>
    </w:p>
    <w:p w14:paraId="72118730" w14:textId="3ABA24D3" w:rsidR="00290F19" w:rsidRPr="00E34249" w:rsidRDefault="00290F19" w:rsidP="00290F19">
      <w:pPr>
        <w:rPr>
          <w:rFonts w:cstheme="minorHAnsi"/>
        </w:rPr>
      </w:pPr>
      <w:r w:rsidRPr="00E34249">
        <w:rPr>
          <w:rFonts w:cstheme="minorHAnsi"/>
        </w:rPr>
        <w:t>Kommunedirektør har innstillingsrett</w:t>
      </w:r>
      <w:r w:rsidR="00754CB1">
        <w:rPr>
          <w:rFonts w:cstheme="minorHAnsi"/>
        </w:rPr>
        <w:t xml:space="preserve"> til folkevalgte organer</w:t>
      </w:r>
      <w:r w:rsidR="00AA485E">
        <w:rPr>
          <w:rFonts w:cstheme="minorHAnsi"/>
        </w:rPr>
        <w:t xml:space="preserve"> med unntak av kontrollutvalget,</w:t>
      </w:r>
      <w:r w:rsidRPr="00E34249">
        <w:rPr>
          <w:rFonts w:cstheme="minorHAnsi"/>
        </w:rPr>
        <w:t xml:space="preserve"> der det ikke framgår at innstilling skal gis av andre.</w:t>
      </w:r>
    </w:p>
    <w:p w14:paraId="10AE74F6" w14:textId="318E6F7A" w:rsidR="0000195F" w:rsidRDefault="00290F19" w:rsidP="00290F19">
      <w:pPr>
        <w:rPr>
          <w:rFonts w:cstheme="minorHAnsi"/>
        </w:rPr>
      </w:pPr>
      <w:r w:rsidRPr="00E34249">
        <w:rPr>
          <w:rFonts w:cstheme="minorHAnsi"/>
        </w:rPr>
        <w:t xml:space="preserve">Kommunedirektørs innstillingsrett </w:t>
      </w:r>
      <w:r w:rsidR="000643F2">
        <w:rPr>
          <w:rFonts w:cstheme="minorHAnsi"/>
        </w:rPr>
        <w:t xml:space="preserve">til formannskap og kommunestyre </w:t>
      </w:r>
      <w:r w:rsidRPr="00E34249">
        <w:rPr>
          <w:rFonts w:cstheme="minorHAnsi"/>
        </w:rPr>
        <w:t>kan ikke videredelegeres.</w:t>
      </w:r>
      <w:r w:rsidR="000643F2">
        <w:rPr>
          <w:rFonts w:cstheme="minorHAnsi"/>
        </w:rPr>
        <w:t xml:space="preserve"> </w:t>
      </w:r>
      <w:r w:rsidR="00FE24A8">
        <w:rPr>
          <w:rFonts w:cstheme="minorHAnsi"/>
        </w:rPr>
        <w:t xml:space="preserve">Kommunedirektørens innstillingsrett til utvalgene </w:t>
      </w:r>
      <w:r w:rsidR="002261F4">
        <w:rPr>
          <w:rFonts w:cstheme="minorHAnsi"/>
        </w:rPr>
        <w:t>kan videredelegeres til kommunalsjefene. Kommunalsjefene kan ikke vide</w:t>
      </w:r>
      <w:r w:rsidR="002E5E35">
        <w:rPr>
          <w:rFonts w:cstheme="minorHAnsi"/>
        </w:rPr>
        <w:t>r</w:t>
      </w:r>
      <w:r w:rsidR="002261F4">
        <w:rPr>
          <w:rFonts w:cstheme="minorHAnsi"/>
        </w:rPr>
        <w:t>edelegere denne innstillingsretten.</w:t>
      </w:r>
    </w:p>
    <w:p w14:paraId="29DEB4F3" w14:textId="18EB29C7" w:rsidR="00290F19" w:rsidRPr="00E34249" w:rsidRDefault="00290F19" w:rsidP="00340915">
      <w:pPr>
        <w:pStyle w:val="Overskrift1"/>
      </w:pPr>
      <w:r w:rsidRPr="00E34249">
        <w:t>Ikrafttreden</w:t>
      </w:r>
    </w:p>
    <w:p w14:paraId="5FD08892" w14:textId="26F88AC0" w:rsidR="00290F19" w:rsidRPr="00E34249" w:rsidRDefault="00290F19" w:rsidP="00290F19">
      <w:pPr>
        <w:rPr>
          <w:rFonts w:cstheme="minorHAnsi"/>
        </w:rPr>
      </w:pPr>
      <w:r w:rsidRPr="00E34249">
        <w:rPr>
          <w:rFonts w:cstheme="minorHAnsi"/>
        </w:rPr>
        <w:t xml:space="preserve">Dette reglementet trer i kraft </w:t>
      </w:r>
      <w:r w:rsidR="0052409F">
        <w:rPr>
          <w:rFonts w:cstheme="minorHAnsi"/>
        </w:rPr>
        <w:t>25. juni 2024</w:t>
      </w:r>
      <w:r w:rsidRPr="00E34249">
        <w:rPr>
          <w:rFonts w:cstheme="minorHAnsi"/>
        </w:rPr>
        <w:t>.</w:t>
      </w:r>
    </w:p>
    <w:p w14:paraId="5E142F04" w14:textId="77777777" w:rsidR="00290F19" w:rsidRPr="00E34249" w:rsidRDefault="00290F19" w:rsidP="00290F19">
      <w:pPr>
        <w:rPr>
          <w:rFonts w:cstheme="minorHAnsi"/>
        </w:rPr>
      </w:pPr>
      <w:r w:rsidRPr="00E34249">
        <w:rPr>
          <w:rFonts w:cstheme="minorHAnsi"/>
        </w:rPr>
        <w:t>Reglementet kan endres av kommunestyret selv.</w:t>
      </w:r>
    </w:p>
    <w:p w14:paraId="24F1AF9A" w14:textId="32BE0373" w:rsidR="00873033" w:rsidRPr="00290F19" w:rsidRDefault="00873033" w:rsidP="00290F19"/>
    <w:sectPr w:rsidR="00873033" w:rsidRPr="00290F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44255"/>
    <w:multiLevelType w:val="hybridMultilevel"/>
    <w:tmpl w:val="DDEAE6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4642127"/>
    <w:multiLevelType w:val="hybridMultilevel"/>
    <w:tmpl w:val="24DEB52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DF63B12"/>
    <w:multiLevelType w:val="hybridMultilevel"/>
    <w:tmpl w:val="DBF6123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09D0CCB"/>
    <w:multiLevelType w:val="hybridMultilevel"/>
    <w:tmpl w:val="F656FE7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1E54052"/>
    <w:multiLevelType w:val="hybridMultilevel"/>
    <w:tmpl w:val="AA92188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6B60840"/>
    <w:multiLevelType w:val="hybridMultilevel"/>
    <w:tmpl w:val="7C2E8D3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9F03C4F"/>
    <w:multiLevelType w:val="hybridMultilevel"/>
    <w:tmpl w:val="A64E780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2721869"/>
    <w:multiLevelType w:val="hybridMultilevel"/>
    <w:tmpl w:val="6A02338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493525C"/>
    <w:multiLevelType w:val="hybridMultilevel"/>
    <w:tmpl w:val="903A6CC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D427997"/>
    <w:multiLevelType w:val="hybridMultilevel"/>
    <w:tmpl w:val="D486B10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F841A1E"/>
    <w:multiLevelType w:val="hybridMultilevel"/>
    <w:tmpl w:val="523EA87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36547C50"/>
    <w:multiLevelType w:val="hybridMultilevel"/>
    <w:tmpl w:val="D7C2A55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409A2242"/>
    <w:multiLevelType w:val="hybridMultilevel"/>
    <w:tmpl w:val="F55A391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44F76C4A"/>
    <w:multiLevelType w:val="hybridMultilevel"/>
    <w:tmpl w:val="2EACCF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4531262B"/>
    <w:multiLevelType w:val="hybridMultilevel"/>
    <w:tmpl w:val="1506C44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45AE5EA8"/>
    <w:multiLevelType w:val="hybridMultilevel"/>
    <w:tmpl w:val="5E2C5CB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497132B2"/>
    <w:multiLevelType w:val="hybridMultilevel"/>
    <w:tmpl w:val="1E00447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4E3A5653"/>
    <w:multiLevelType w:val="hybridMultilevel"/>
    <w:tmpl w:val="E9F873C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533853E2"/>
    <w:multiLevelType w:val="hybridMultilevel"/>
    <w:tmpl w:val="871257C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591A12AA"/>
    <w:multiLevelType w:val="hybridMultilevel"/>
    <w:tmpl w:val="6B9E297A"/>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66B8728D"/>
    <w:multiLevelType w:val="hybridMultilevel"/>
    <w:tmpl w:val="984661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6B9B78DE"/>
    <w:multiLevelType w:val="multilevel"/>
    <w:tmpl w:val="781AF33E"/>
    <w:lvl w:ilvl="0">
      <w:start w:val="1"/>
      <w:numFmt w:val="decimal"/>
      <w:lvlText w:val="%1."/>
      <w:lvlJc w:val="left"/>
      <w:pPr>
        <w:ind w:left="692" w:hanging="576"/>
      </w:pPr>
      <w:rPr>
        <w:rFonts w:ascii="Cambria" w:eastAsia="Cambria" w:hAnsi="Cambria" w:cs="Cambria" w:hint="default"/>
        <w:b/>
        <w:bCs/>
        <w:i w:val="0"/>
        <w:iCs w:val="0"/>
        <w:spacing w:val="0"/>
        <w:w w:val="99"/>
        <w:sz w:val="26"/>
        <w:szCs w:val="26"/>
        <w:lang w:val="nn-NO" w:eastAsia="en-US" w:bidi="ar-SA"/>
      </w:rPr>
    </w:lvl>
    <w:lvl w:ilvl="1">
      <w:start w:val="1"/>
      <w:numFmt w:val="decimal"/>
      <w:lvlText w:val="%1.%2"/>
      <w:lvlJc w:val="left"/>
      <w:pPr>
        <w:ind w:left="474" w:hanging="358"/>
      </w:pPr>
      <w:rPr>
        <w:rFonts w:ascii="Cambria" w:eastAsia="Cambria" w:hAnsi="Cambria" w:cs="Cambria" w:hint="default"/>
        <w:b/>
        <w:bCs/>
        <w:i w:val="0"/>
        <w:iCs w:val="0"/>
        <w:spacing w:val="-2"/>
        <w:w w:val="100"/>
        <w:sz w:val="22"/>
        <w:szCs w:val="22"/>
        <w:lang w:val="nn-NO" w:eastAsia="en-US" w:bidi="ar-SA"/>
      </w:rPr>
    </w:lvl>
    <w:lvl w:ilvl="2">
      <w:numFmt w:val="bullet"/>
      <w:lvlText w:val=""/>
      <w:lvlJc w:val="left"/>
      <w:pPr>
        <w:ind w:left="836" w:hanging="360"/>
      </w:pPr>
      <w:rPr>
        <w:rFonts w:ascii="Symbol" w:eastAsia="Symbol" w:hAnsi="Symbol" w:cs="Symbol" w:hint="default"/>
        <w:b w:val="0"/>
        <w:bCs w:val="0"/>
        <w:i w:val="0"/>
        <w:iCs w:val="0"/>
        <w:spacing w:val="0"/>
        <w:w w:val="100"/>
        <w:sz w:val="22"/>
        <w:szCs w:val="22"/>
        <w:lang w:val="nn-NO" w:eastAsia="en-US" w:bidi="ar-SA"/>
      </w:rPr>
    </w:lvl>
    <w:lvl w:ilvl="3">
      <w:numFmt w:val="bullet"/>
      <w:lvlText w:val="o"/>
      <w:lvlJc w:val="left"/>
      <w:pPr>
        <w:ind w:left="1556" w:hanging="360"/>
      </w:pPr>
      <w:rPr>
        <w:rFonts w:ascii="Courier New" w:eastAsia="Courier New" w:hAnsi="Courier New" w:cs="Courier New" w:hint="default"/>
        <w:b w:val="0"/>
        <w:bCs w:val="0"/>
        <w:i w:val="0"/>
        <w:iCs w:val="0"/>
        <w:spacing w:val="0"/>
        <w:w w:val="100"/>
        <w:sz w:val="22"/>
        <w:szCs w:val="22"/>
        <w:lang w:val="nn-NO" w:eastAsia="en-US" w:bidi="ar-SA"/>
      </w:rPr>
    </w:lvl>
    <w:lvl w:ilvl="4">
      <w:numFmt w:val="bullet"/>
      <w:lvlText w:val="•"/>
      <w:lvlJc w:val="left"/>
      <w:pPr>
        <w:ind w:left="2680" w:hanging="360"/>
      </w:pPr>
      <w:rPr>
        <w:rFonts w:hint="default"/>
        <w:lang w:val="nn-NO" w:eastAsia="en-US" w:bidi="ar-SA"/>
      </w:rPr>
    </w:lvl>
    <w:lvl w:ilvl="5">
      <w:numFmt w:val="bullet"/>
      <w:lvlText w:val="•"/>
      <w:lvlJc w:val="left"/>
      <w:pPr>
        <w:ind w:left="3801" w:hanging="360"/>
      </w:pPr>
      <w:rPr>
        <w:rFonts w:hint="default"/>
        <w:lang w:val="nn-NO" w:eastAsia="en-US" w:bidi="ar-SA"/>
      </w:rPr>
    </w:lvl>
    <w:lvl w:ilvl="6">
      <w:numFmt w:val="bullet"/>
      <w:lvlText w:val="•"/>
      <w:lvlJc w:val="left"/>
      <w:pPr>
        <w:ind w:left="4922" w:hanging="360"/>
      </w:pPr>
      <w:rPr>
        <w:rFonts w:hint="default"/>
        <w:lang w:val="nn-NO" w:eastAsia="en-US" w:bidi="ar-SA"/>
      </w:rPr>
    </w:lvl>
    <w:lvl w:ilvl="7">
      <w:numFmt w:val="bullet"/>
      <w:lvlText w:val="•"/>
      <w:lvlJc w:val="left"/>
      <w:pPr>
        <w:ind w:left="6043" w:hanging="360"/>
      </w:pPr>
      <w:rPr>
        <w:rFonts w:hint="default"/>
        <w:lang w:val="nn-NO" w:eastAsia="en-US" w:bidi="ar-SA"/>
      </w:rPr>
    </w:lvl>
    <w:lvl w:ilvl="8">
      <w:numFmt w:val="bullet"/>
      <w:lvlText w:val="•"/>
      <w:lvlJc w:val="left"/>
      <w:pPr>
        <w:ind w:left="7164" w:hanging="360"/>
      </w:pPr>
      <w:rPr>
        <w:rFonts w:hint="default"/>
        <w:lang w:val="nn-NO" w:eastAsia="en-US" w:bidi="ar-SA"/>
      </w:rPr>
    </w:lvl>
  </w:abstractNum>
  <w:abstractNum w:abstractNumId="22" w15:restartNumberingAfterBreak="0">
    <w:nsid w:val="6BDD391C"/>
    <w:multiLevelType w:val="hybridMultilevel"/>
    <w:tmpl w:val="2D82411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6DB21C1D"/>
    <w:multiLevelType w:val="hybridMultilevel"/>
    <w:tmpl w:val="617AE9F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718551BA"/>
    <w:multiLevelType w:val="hybridMultilevel"/>
    <w:tmpl w:val="045EE23E"/>
    <w:lvl w:ilvl="0" w:tplc="2702FC66">
      <w:numFmt w:val="bullet"/>
      <w:lvlText w:val="-"/>
      <w:lvlJc w:val="left"/>
      <w:pPr>
        <w:ind w:left="836" w:hanging="360"/>
      </w:pPr>
      <w:rPr>
        <w:rFonts w:ascii="Calibri" w:eastAsia="Calibri" w:hAnsi="Calibri" w:cs="Calibri" w:hint="default"/>
        <w:b w:val="0"/>
        <w:bCs w:val="0"/>
        <w:i w:val="0"/>
        <w:iCs w:val="0"/>
        <w:spacing w:val="0"/>
        <w:w w:val="100"/>
        <w:sz w:val="22"/>
        <w:szCs w:val="22"/>
        <w:lang w:val="nn-NO" w:eastAsia="en-US" w:bidi="ar-SA"/>
      </w:rPr>
    </w:lvl>
    <w:lvl w:ilvl="1" w:tplc="59D01736">
      <w:numFmt w:val="bullet"/>
      <w:lvlText w:val="•"/>
      <w:lvlJc w:val="left"/>
      <w:pPr>
        <w:ind w:left="1696" w:hanging="360"/>
      </w:pPr>
      <w:rPr>
        <w:rFonts w:hint="default"/>
        <w:lang w:val="nn-NO" w:eastAsia="en-US" w:bidi="ar-SA"/>
      </w:rPr>
    </w:lvl>
    <w:lvl w:ilvl="2" w:tplc="CEB224D0">
      <w:numFmt w:val="bullet"/>
      <w:lvlText w:val="•"/>
      <w:lvlJc w:val="left"/>
      <w:pPr>
        <w:ind w:left="2553" w:hanging="360"/>
      </w:pPr>
      <w:rPr>
        <w:rFonts w:hint="default"/>
        <w:lang w:val="nn-NO" w:eastAsia="en-US" w:bidi="ar-SA"/>
      </w:rPr>
    </w:lvl>
    <w:lvl w:ilvl="3" w:tplc="886294C6">
      <w:numFmt w:val="bullet"/>
      <w:lvlText w:val="•"/>
      <w:lvlJc w:val="left"/>
      <w:pPr>
        <w:ind w:left="3409" w:hanging="360"/>
      </w:pPr>
      <w:rPr>
        <w:rFonts w:hint="default"/>
        <w:lang w:val="nn-NO" w:eastAsia="en-US" w:bidi="ar-SA"/>
      </w:rPr>
    </w:lvl>
    <w:lvl w:ilvl="4" w:tplc="11C2B3B8">
      <w:numFmt w:val="bullet"/>
      <w:lvlText w:val="•"/>
      <w:lvlJc w:val="left"/>
      <w:pPr>
        <w:ind w:left="4266" w:hanging="360"/>
      </w:pPr>
      <w:rPr>
        <w:rFonts w:hint="default"/>
        <w:lang w:val="nn-NO" w:eastAsia="en-US" w:bidi="ar-SA"/>
      </w:rPr>
    </w:lvl>
    <w:lvl w:ilvl="5" w:tplc="239A472E">
      <w:numFmt w:val="bullet"/>
      <w:lvlText w:val="•"/>
      <w:lvlJc w:val="left"/>
      <w:pPr>
        <w:ind w:left="5123" w:hanging="360"/>
      </w:pPr>
      <w:rPr>
        <w:rFonts w:hint="default"/>
        <w:lang w:val="nn-NO" w:eastAsia="en-US" w:bidi="ar-SA"/>
      </w:rPr>
    </w:lvl>
    <w:lvl w:ilvl="6" w:tplc="0884EB96">
      <w:numFmt w:val="bullet"/>
      <w:lvlText w:val="•"/>
      <w:lvlJc w:val="left"/>
      <w:pPr>
        <w:ind w:left="5979" w:hanging="360"/>
      </w:pPr>
      <w:rPr>
        <w:rFonts w:hint="default"/>
        <w:lang w:val="nn-NO" w:eastAsia="en-US" w:bidi="ar-SA"/>
      </w:rPr>
    </w:lvl>
    <w:lvl w:ilvl="7" w:tplc="953EE2F4">
      <w:numFmt w:val="bullet"/>
      <w:lvlText w:val="•"/>
      <w:lvlJc w:val="left"/>
      <w:pPr>
        <w:ind w:left="6836" w:hanging="360"/>
      </w:pPr>
      <w:rPr>
        <w:rFonts w:hint="default"/>
        <w:lang w:val="nn-NO" w:eastAsia="en-US" w:bidi="ar-SA"/>
      </w:rPr>
    </w:lvl>
    <w:lvl w:ilvl="8" w:tplc="4D669682">
      <w:numFmt w:val="bullet"/>
      <w:lvlText w:val="•"/>
      <w:lvlJc w:val="left"/>
      <w:pPr>
        <w:ind w:left="7693" w:hanging="360"/>
      </w:pPr>
      <w:rPr>
        <w:rFonts w:hint="default"/>
        <w:lang w:val="nn-NO" w:eastAsia="en-US" w:bidi="ar-SA"/>
      </w:rPr>
    </w:lvl>
  </w:abstractNum>
  <w:abstractNum w:abstractNumId="25" w15:restartNumberingAfterBreak="0">
    <w:nsid w:val="73F55F8B"/>
    <w:multiLevelType w:val="hybridMultilevel"/>
    <w:tmpl w:val="078258F4"/>
    <w:lvl w:ilvl="0" w:tplc="5FE8A994">
      <w:start w:val="1"/>
      <w:numFmt w:val="lowerLetter"/>
      <w:lvlText w:val="%1)"/>
      <w:lvlJc w:val="left"/>
      <w:pPr>
        <w:ind w:left="555" w:hanging="360"/>
      </w:pPr>
      <w:rPr>
        <w:rFonts w:hint="default"/>
      </w:rPr>
    </w:lvl>
    <w:lvl w:ilvl="1" w:tplc="04140019" w:tentative="1">
      <w:start w:val="1"/>
      <w:numFmt w:val="lowerLetter"/>
      <w:lvlText w:val="%2."/>
      <w:lvlJc w:val="left"/>
      <w:pPr>
        <w:ind w:left="1275" w:hanging="360"/>
      </w:pPr>
    </w:lvl>
    <w:lvl w:ilvl="2" w:tplc="0414001B" w:tentative="1">
      <w:start w:val="1"/>
      <w:numFmt w:val="lowerRoman"/>
      <w:lvlText w:val="%3."/>
      <w:lvlJc w:val="right"/>
      <w:pPr>
        <w:ind w:left="1995" w:hanging="180"/>
      </w:pPr>
    </w:lvl>
    <w:lvl w:ilvl="3" w:tplc="0414000F" w:tentative="1">
      <w:start w:val="1"/>
      <w:numFmt w:val="decimal"/>
      <w:lvlText w:val="%4."/>
      <w:lvlJc w:val="left"/>
      <w:pPr>
        <w:ind w:left="2715" w:hanging="360"/>
      </w:pPr>
    </w:lvl>
    <w:lvl w:ilvl="4" w:tplc="04140019" w:tentative="1">
      <w:start w:val="1"/>
      <w:numFmt w:val="lowerLetter"/>
      <w:lvlText w:val="%5."/>
      <w:lvlJc w:val="left"/>
      <w:pPr>
        <w:ind w:left="3435" w:hanging="360"/>
      </w:pPr>
    </w:lvl>
    <w:lvl w:ilvl="5" w:tplc="0414001B" w:tentative="1">
      <w:start w:val="1"/>
      <w:numFmt w:val="lowerRoman"/>
      <w:lvlText w:val="%6."/>
      <w:lvlJc w:val="right"/>
      <w:pPr>
        <w:ind w:left="4155" w:hanging="180"/>
      </w:pPr>
    </w:lvl>
    <w:lvl w:ilvl="6" w:tplc="0414000F" w:tentative="1">
      <w:start w:val="1"/>
      <w:numFmt w:val="decimal"/>
      <w:lvlText w:val="%7."/>
      <w:lvlJc w:val="left"/>
      <w:pPr>
        <w:ind w:left="4875" w:hanging="360"/>
      </w:pPr>
    </w:lvl>
    <w:lvl w:ilvl="7" w:tplc="04140019" w:tentative="1">
      <w:start w:val="1"/>
      <w:numFmt w:val="lowerLetter"/>
      <w:lvlText w:val="%8."/>
      <w:lvlJc w:val="left"/>
      <w:pPr>
        <w:ind w:left="5595" w:hanging="360"/>
      </w:pPr>
    </w:lvl>
    <w:lvl w:ilvl="8" w:tplc="0414001B" w:tentative="1">
      <w:start w:val="1"/>
      <w:numFmt w:val="lowerRoman"/>
      <w:lvlText w:val="%9."/>
      <w:lvlJc w:val="right"/>
      <w:pPr>
        <w:ind w:left="6315" w:hanging="180"/>
      </w:pPr>
    </w:lvl>
  </w:abstractNum>
  <w:abstractNum w:abstractNumId="26" w15:restartNumberingAfterBreak="0">
    <w:nsid w:val="75BF7AD5"/>
    <w:multiLevelType w:val="hybridMultilevel"/>
    <w:tmpl w:val="1922B70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7720560A"/>
    <w:multiLevelType w:val="hybridMultilevel"/>
    <w:tmpl w:val="FD5A006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780415FD"/>
    <w:multiLevelType w:val="hybridMultilevel"/>
    <w:tmpl w:val="93DE172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78662DFB"/>
    <w:multiLevelType w:val="hybridMultilevel"/>
    <w:tmpl w:val="A3580BE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7B496544"/>
    <w:multiLevelType w:val="multilevel"/>
    <w:tmpl w:val="227419A6"/>
    <w:lvl w:ilvl="0">
      <w:start w:val="1"/>
      <w:numFmt w:val="decimal"/>
      <w:pStyle w:val="Overskrift1"/>
      <w:lvlText w:val="%1."/>
      <w:lvlJc w:val="left"/>
      <w:pPr>
        <w:ind w:left="360" w:hanging="360"/>
      </w:pPr>
      <w:rPr>
        <w:rFonts w:hint="default"/>
      </w:rPr>
    </w:lvl>
    <w:lvl w:ilvl="1">
      <w:start w:val="1"/>
      <w:numFmt w:val="decimal"/>
      <w:pStyle w:val="Overskrift2"/>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708380334">
    <w:abstractNumId w:val="30"/>
  </w:num>
  <w:num w:numId="2" w16cid:durableId="485902508">
    <w:abstractNumId w:val="10"/>
  </w:num>
  <w:num w:numId="3" w16cid:durableId="561330356">
    <w:abstractNumId w:val="2"/>
  </w:num>
  <w:num w:numId="4" w16cid:durableId="497814429">
    <w:abstractNumId w:val="8"/>
  </w:num>
  <w:num w:numId="5" w16cid:durableId="1688867777">
    <w:abstractNumId w:val="5"/>
  </w:num>
  <w:num w:numId="6" w16cid:durableId="167527691">
    <w:abstractNumId w:val="22"/>
  </w:num>
  <w:num w:numId="7" w16cid:durableId="930627593">
    <w:abstractNumId w:val="20"/>
  </w:num>
  <w:num w:numId="8" w16cid:durableId="1011494955">
    <w:abstractNumId w:val="7"/>
  </w:num>
  <w:num w:numId="9" w16cid:durableId="951321690">
    <w:abstractNumId w:val="4"/>
  </w:num>
  <w:num w:numId="10" w16cid:durableId="1659113820">
    <w:abstractNumId w:val="6"/>
  </w:num>
  <w:num w:numId="11" w16cid:durableId="805468630">
    <w:abstractNumId w:val="18"/>
  </w:num>
  <w:num w:numId="12" w16cid:durableId="1125195171">
    <w:abstractNumId w:val="9"/>
  </w:num>
  <w:num w:numId="13" w16cid:durableId="112213921">
    <w:abstractNumId w:val="12"/>
  </w:num>
  <w:num w:numId="14" w16cid:durableId="1917587205">
    <w:abstractNumId w:val="29"/>
  </w:num>
  <w:num w:numId="15" w16cid:durableId="509954272">
    <w:abstractNumId w:val="27"/>
  </w:num>
  <w:num w:numId="16" w16cid:durableId="1451052807">
    <w:abstractNumId w:val="0"/>
  </w:num>
  <w:num w:numId="17" w16cid:durableId="1939017586">
    <w:abstractNumId w:val="13"/>
  </w:num>
  <w:num w:numId="18" w16cid:durableId="1866795698">
    <w:abstractNumId w:val="28"/>
  </w:num>
  <w:num w:numId="19" w16cid:durableId="134684278">
    <w:abstractNumId w:val="17"/>
  </w:num>
  <w:num w:numId="20" w16cid:durableId="890658354">
    <w:abstractNumId w:val="23"/>
  </w:num>
  <w:num w:numId="21" w16cid:durableId="1422221069">
    <w:abstractNumId w:val="15"/>
  </w:num>
  <w:num w:numId="22" w16cid:durableId="1319111246">
    <w:abstractNumId w:val="3"/>
  </w:num>
  <w:num w:numId="23" w16cid:durableId="580022450">
    <w:abstractNumId w:val="11"/>
  </w:num>
  <w:num w:numId="24" w16cid:durableId="1223371336">
    <w:abstractNumId w:val="16"/>
  </w:num>
  <w:num w:numId="25" w16cid:durableId="1112558087">
    <w:abstractNumId w:val="21"/>
  </w:num>
  <w:num w:numId="26" w16cid:durableId="131991785">
    <w:abstractNumId w:val="26"/>
  </w:num>
  <w:num w:numId="27" w16cid:durableId="709576548">
    <w:abstractNumId w:val="1"/>
  </w:num>
  <w:num w:numId="28" w16cid:durableId="1291933717">
    <w:abstractNumId w:val="19"/>
  </w:num>
  <w:num w:numId="29" w16cid:durableId="571621698">
    <w:abstractNumId w:val="25"/>
  </w:num>
  <w:num w:numId="30" w16cid:durableId="506208847">
    <w:abstractNumId w:val="24"/>
  </w:num>
  <w:num w:numId="31" w16cid:durableId="175631598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A99"/>
    <w:rsid w:val="0000195F"/>
    <w:rsid w:val="00005B77"/>
    <w:rsid w:val="00011E37"/>
    <w:rsid w:val="00014FA5"/>
    <w:rsid w:val="00017255"/>
    <w:rsid w:val="0001787A"/>
    <w:rsid w:val="00021030"/>
    <w:rsid w:val="000213F1"/>
    <w:rsid w:val="00021893"/>
    <w:rsid w:val="000221BA"/>
    <w:rsid w:val="0002230B"/>
    <w:rsid w:val="00022B25"/>
    <w:rsid w:val="00023AEC"/>
    <w:rsid w:val="00027F37"/>
    <w:rsid w:val="0003270E"/>
    <w:rsid w:val="0003305E"/>
    <w:rsid w:val="00033EED"/>
    <w:rsid w:val="000440F6"/>
    <w:rsid w:val="00047E1A"/>
    <w:rsid w:val="0005271F"/>
    <w:rsid w:val="0005486F"/>
    <w:rsid w:val="00062096"/>
    <w:rsid w:val="00062A66"/>
    <w:rsid w:val="0006369C"/>
    <w:rsid w:val="00063F71"/>
    <w:rsid w:val="000643F2"/>
    <w:rsid w:val="00070356"/>
    <w:rsid w:val="000723A4"/>
    <w:rsid w:val="00072DBF"/>
    <w:rsid w:val="00073EEC"/>
    <w:rsid w:val="00081156"/>
    <w:rsid w:val="00082068"/>
    <w:rsid w:val="00082642"/>
    <w:rsid w:val="00083803"/>
    <w:rsid w:val="000862F9"/>
    <w:rsid w:val="00094DB9"/>
    <w:rsid w:val="000A0988"/>
    <w:rsid w:val="000A16BD"/>
    <w:rsid w:val="000A5468"/>
    <w:rsid w:val="000C2542"/>
    <w:rsid w:val="000C268F"/>
    <w:rsid w:val="000C758B"/>
    <w:rsid w:val="000D3A42"/>
    <w:rsid w:val="000D4D70"/>
    <w:rsid w:val="000D629F"/>
    <w:rsid w:val="000D7F13"/>
    <w:rsid w:val="000F534E"/>
    <w:rsid w:val="000F556E"/>
    <w:rsid w:val="001000B6"/>
    <w:rsid w:val="00101698"/>
    <w:rsid w:val="00104E4B"/>
    <w:rsid w:val="00107920"/>
    <w:rsid w:val="00110B40"/>
    <w:rsid w:val="00112FC1"/>
    <w:rsid w:val="00117BB1"/>
    <w:rsid w:val="001203CE"/>
    <w:rsid w:val="00124F15"/>
    <w:rsid w:val="00126615"/>
    <w:rsid w:val="001314E9"/>
    <w:rsid w:val="00134B17"/>
    <w:rsid w:val="00142767"/>
    <w:rsid w:val="00145A94"/>
    <w:rsid w:val="0015302F"/>
    <w:rsid w:val="00153D80"/>
    <w:rsid w:val="0017154C"/>
    <w:rsid w:val="00174E3E"/>
    <w:rsid w:val="001753AA"/>
    <w:rsid w:val="00175530"/>
    <w:rsid w:val="00184829"/>
    <w:rsid w:val="00191035"/>
    <w:rsid w:val="0019385E"/>
    <w:rsid w:val="00193FDF"/>
    <w:rsid w:val="00194644"/>
    <w:rsid w:val="00194F92"/>
    <w:rsid w:val="001A36DF"/>
    <w:rsid w:val="001A55B8"/>
    <w:rsid w:val="001A5D8D"/>
    <w:rsid w:val="001B0890"/>
    <w:rsid w:val="001B20BC"/>
    <w:rsid w:val="001B43FD"/>
    <w:rsid w:val="001B7D7E"/>
    <w:rsid w:val="001C2C67"/>
    <w:rsid w:val="001C4C2E"/>
    <w:rsid w:val="001C50E9"/>
    <w:rsid w:val="001C6D26"/>
    <w:rsid w:val="001C6D55"/>
    <w:rsid w:val="001D009B"/>
    <w:rsid w:val="001D0709"/>
    <w:rsid w:val="001D2626"/>
    <w:rsid w:val="001D6ECC"/>
    <w:rsid w:val="001E0596"/>
    <w:rsid w:val="001E4AA7"/>
    <w:rsid w:val="001E553A"/>
    <w:rsid w:val="001E6623"/>
    <w:rsid w:val="001E76F5"/>
    <w:rsid w:val="001F5502"/>
    <w:rsid w:val="001F64C6"/>
    <w:rsid w:val="001F6AED"/>
    <w:rsid w:val="002111DD"/>
    <w:rsid w:val="002111E5"/>
    <w:rsid w:val="00213FBF"/>
    <w:rsid w:val="00221564"/>
    <w:rsid w:val="0022201F"/>
    <w:rsid w:val="002261F4"/>
    <w:rsid w:val="002372CB"/>
    <w:rsid w:val="00243B30"/>
    <w:rsid w:val="00245826"/>
    <w:rsid w:val="002500D0"/>
    <w:rsid w:val="002511F8"/>
    <w:rsid w:val="0025387A"/>
    <w:rsid w:val="00253D3B"/>
    <w:rsid w:val="00256F67"/>
    <w:rsid w:val="00261B30"/>
    <w:rsid w:val="0026492B"/>
    <w:rsid w:val="00270999"/>
    <w:rsid w:val="002736BF"/>
    <w:rsid w:val="0027458A"/>
    <w:rsid w:val="0027662D"/>
    <w:rsid w:val="002803EA"/>
    <w:rsid w:val="00280ADB"/>
    <w:rsid w:val="00290F19"/>
    <w:rsid w:val="00292B30"/>
    <w:rsid w:val="00293D00"/>
    <w:rsid w:val="002B2100"/>
    <w:rsid w:val="002B6470"/>
    <w:rsid w:val="002C18D4"/>
    <w:rsid w:val="002C7BF9"/>
    <w:rsid w:val="002D1A4A"/>
    <w:rsid w:val="002D4EE6"/>
    <w:rsid w:val="002D7F13"/>
    <w:rsid w:val="002E5E35"/>
    <w:rsid w:val="002F322D"/>
    <w:rsid w:val="00300E72"/>
    <w:rsid w:val="00302C0C"/>
    <w:rsid w:val="00304C1D"/>
    <w:rsid w:val="00310BC5"/>
    <w:rsid w:val="00311793"/>
    <w:rsid w:val="00315B81"/>
    <w:rsid w:val="003231F9"/>
    <w:rsid w:val="00337924"/>
    <w:rsid w:val="0034018A"/>
    <w:rsid w:val="00340915"/>
    <w:rsid w:val="00341B41"/>
    <w:rsid w:val="003472DD"/>
    <w:rsid w:val="00352B10"/>
    <w:rsid w:val="00361B5D"/>
    <w:rsid w:val="00362857"/>
    <w:rsid w:val="00371921"/>
    <w:rsid w:val="0037309D"/>
    <w:rsid w:val="00373A09"/>
    <w:rsid w:val="003803DC"/>
    <w:rsid w:val="00391381"/>
    <w:rsid w:val="00394424"/>
    <w:rsid w:val="00394A99"/>
    <w:rsid w:val="003A04FE"/>
    <w:rsid w:val="003A5980"/>
    <w:rsid w:val="003B12B4"/>
    <w:rsid w:val="003B2604"/>
    <w:rsid w:val="003B26E8"/>
    <w:rsid w:val="003B7298"/>
    <w:rsid w:val="003C3D0B"/>
    <w:rsid w:val="003D193B"/>
    <w:rsid w:val="003D1A01"/>
    <w:rsid w:val="003E0DB4"/>
    <w:rsid w:val="003E7C24"/>
    <w:rsid w:val="003F0816"/>
    <w:rsid w:val="003F5E33"/>
    <w:rsid w:val="00400EA7"/>
    <w:rsid w:val="004025E4"/>
    <w:rsid w:val="0040372E"/>
    <w:rsid w:val="00404360"/>
    <w:rsid w:val="00404DB2"/>
    <w:rsid w:val="00416398"/>
    <w:rsid w:val="00420586"/>
    <w:rsid w:val="00425055"/>
    <w:rsid w:val="00426485"/>
    <w:rsid w:val="00426CD2"/>
    <w:rsid w:val="004273B6"/>
    <w:rsid w:val="0045011A"/>
    <w:rsid w:val="00463CDF"/>
    <w:rsid w:val="0046478F"/>
    <w:rsid w:val="004724CF"/>
    <w:rsid w:val="004855CA"/>
    <w:rsid w:val="00486411"/>
    <w:rsid w:val="00487C54"/>
    <w:rsid w:val="00492284"/>
    <w:rsid w:val="00492780"/>
    <w:rsid w:val="00496770"/>
    <w:rsid w:val="004A378E"/>
    <w:rsid w:val="004A4F09"/>
    <w:rsid w:val="004A6978"/>
    <w:rsid w:val="004A6E9E"/>
    <w:rsid w:val="004A702F"/>
    <w:rsid w:val="004A7075"/>
    <w:rsid w:val="004B20B8"/>
    <w:rsid w:val="004B385F"/>
    <w:rsid w:val="004B69B3"/>
    <w:rsid w:val="004C0B97"/>
    <w:rsid w:val="004C2CC7"/>
    <w:rsid w:val="004D15AF"/>
    <w:rsid w:val="004D1749"/>
    <w:rsid w:val="004D6E5D"/>
    <w:rsid w:val="004F1B04"/>
    <w:rsid w:val="0050520C"/>
    <w:rsid w:val="0050756A"/>
    <w:rsid w:val="00516198"/>
    <w:rsid w:val="00516D10"/>
    <w:rsid w:val="00521393"/>
    <w:rsid w:val="0052409F"/>
    <w:rsid w:val="0053569D"/>
    <w:rsid w:val="00535E43"/>
    <w:rsid w:val="00550E55"/>
    <w:rsid w:val="00553517"/>
    <w:rsid w:val="0055433D"/>
    <w:rsid w:val="00554EE9"/>
    <w:rsid w:val="005602E4"/>
    <w:rsid w:val="00565D66"/>
    <w:rsid w:val="00567334"/>
    <w:rsid w:val="00570441"/>
    <w:rsid w:val="00597162"/>
    <w:rsid w:val="005976EA"/>
    <w:rsid w:val="005A6895"/>
    <w:rsid w:val="005A77E3"/>
    <w:rsid w:val="005B4350"/>
    <w:rsid w:val="005B472E"/>
    <w:rsid w:val="005B5D67"/>
    <w:rsid w:val="005C03E5"/>
    <w:rsid w:val="005C1626"/>
    <w:rsid w:val="005C3060"/>
    <w:rsid w:val="005C3738"/>
    <w:rsid w:val="005D05C6"/>
    <w:rsid w:val="005D1091"/>
    <w:rsid w:val="005D5715"/>
    <w:rsid w:val="005E67E4"/>
    <w:rsid w:val="005F4D0F"/>
    <w:rsid w:val="005F5524"/>
    <w:rsid w:val="00601607"/>
    <w:rsid w:val="00601903"/>
    <w:rsid w:val="00603FF1"/>
    <w:rsid w:val="00610005"/>
    <w:rsid w:val="00611430"/>
    <w:rsid w:val="00614AD5"/>
    <w:rsid w:val="00625FF1"/>
    <w:rsid w:val="00634367"/>
    <w:rsid w:val="00634F22"/>
    <w:rsid w:val="00642E98"/>
    <w:rsid w:val="00645196"/>
    <w:rsid w:val="0064714B"/>
    <w:rsid w:val="006471CC"/>
    <w:rsid w:val="00651F77"/>
    <w:rsid w:val="00652BEF"/>
    <w:rsid w:val="00656817"/>
    <w:rsid w:val="0066220B"/>
    <w:rsid w:val="006643D2"/>
    <w:rsid w:val="006648FD"/>
    <w:rsid w:val="006664D5"/>
    <w:rsid w:val="00672649"/>
    <w:rsid w:val="00675DBC"/>
    <w:rsid w:val="00682796"/>
    <w:rsid w:val="00682A7C"/>
    <w:rsid w:val="006875C9"/>
    <w:rsid w:val="006A24EA"/>
    <w:rsid w:val="006A5C91"/>
    <w:rsid w:val="006B4C02"/>
    <w:rsid w:val="006B50C4"/>
    <w:rsid w:val="006B6819"/>
    <w:rsid w:val="006C0160"/>
    <w:rsid w:val="006C2F07"/>
    <w:rsid w:val="006C2F9F"/>
    <w:rsid w:val="006C37E7"/>
    <w:rsid w:val="006C3992"/>
    <w:rsid w:val="006C4D03"/>
    <w:rsid w:val="006C5C55"/>
    <w:rsid w:val="006C7228"/>
    <w:rsid w:val="006C797D"/>
    <w:rsid w:val="006D4220"/>
    <w:rsid w:val="006D6E17"/>
    <w:rsid w:val="006D6E3A"/>
    <w:rsid w:val="006E37B0"/>
    <w:rsid w:val="006E5389"/>
    <w:rsid w:val="006E5869"/>
    <w:rsid w:val="006E5D32"/>
    <w:rsid w:val="006F218C"/>
    <w:rsid w:val="006F75BB"/>
    <w:rsid w:val="00711CF1"/>
    <w:rsid w:val="00715EDA"/>
    <w:rsid w:val="00720B68"/>
    <w:rsid w:val="00722D22"/>
    <w:rsid w:val="00722F27"/>
    <w:rsid w:val="00732E85"/>
    <w:rsid w:val="00734014"/>
    <w:rsid w:val="00734087"/>
    <w:rsid w:val="007531AA"/>
    <w:rsid w:val="00754CB1"/>
    <w:rsid w:val="0075764C"/>
    <w:rsid w:val="007604DC"/>
    <w:rsid w:val="00766B9D"/>
    <w:rsid w:val="00771395"/>
    <w:rsid w:val="0078005A"/>
    <w:rsid w:val="0078247F"/>
    <w:rsid w:val="00782521"/>
    <w:rsid w:val="00782FE6"/>
    <w:rsid w:val="007A188D"/>
    <w:rsid w:val="007A6751"/>
    <w:rsid w:val="007A7EBA"/>
    <w:rsid w:val="007B14AE"/>
    <w:rsid w:val="007B2BF8"/>
    <w:rsid w:val="007B7BA3"/>
    <w:rsid w:val="007C19B6"/>
    <w:rsid w:val="007C3E41"/>
    <w:rsid w:val="007C4BF3"/>
    <w:rsid w:val="007C57D6"/>
    <w:rsid w:val="007D0918"/>
    <w:rsid w:val="007E032E"/>
    <w:rsid w:val="007E2205"/>
    <w:rsid w:val="007E5BED"/>
    <w:rsid w:val="007F7443"/>
    <w:rsid w:val="007F7F8D"/>
    <w:rsid w:val="0080028E"/>
    <w:rsid w:val="00800CC3"/>
    <w:rsid w:val="00802CCB"/>
    <w:rsid w:val="00821219"/>
    <w:rsid w:val="00830673"/>
    <w:rsid w:val="008310EE"/>
    <w:rsid w:val="00833C60"/>
    <w:rsid w:val="00834303"/>
    <w:rsid w:val="00834DC2"/>
    <w:rsid w:val="00836E97"/>
    <w:rsid w:val="0083752F"/>
    <w:rsid w:val="00841B1A"/>
    <w:rsid w:val="00850410"/>
    <w:rsid w:val="00850D74"/>
    <w:rsid w:val="00851A65"/>
    <w:rsid w:val="00853493"/>
    <w:rsid w:val="00854213"/>
    <w:rsid w:val="00855F20"/>
    <w:rsid w:val="00857F1A"/>
    <w:rsid w:val="00862430"/>
    <w:rsid w:val="00872CE3"/>
    <w:rsid w:val="00873033"/>
    <w:rsid w:val="00873799"/>
    <w:rsid w:val="00873BAF"/>
    <w:rsid w:val="00876991"/>
    <w:rsid w:val="008849E2"/>
    <w:rsid w:val="008874CA"/>
    <w:rsid w:val="00887A1D"/>
    <w:rsid w:val="00887FB5"/>
    <w:rsid w:val="008909A0"/>
    <w:rsid w:val="0089114E"/>
    <w:rsid w:val="008A0AA0"/>
    <w:rsid w:val="008B0F89"/>
    <w:rsid w:val="008B22FE"/>
    <w:rsid w:val="008B4CBC"/>
    <w:rsid w:val="008B6EA9"/>
    <w:rsid w:val="008C1835"/>
    <w:rsid w:val="008C26AB"/>
    <w:rsid w:val="008C2991"/>
    <w:rsid w:val="008C6D9D"/>
    <w:rsid w:val="008D3728"/>
    <w:rsid w:val="008D5902"/>
    <w:rsid w:val="008E2122"/>
    <w:rsid w:val="008E325F"/>
    <w:rsid w:val="008E4569"/>
    <w:rsid w:val="008E7D0B"/>
    <w:rsid w:val="008F5CA8"/>
    <w:rsid w:val="008F5D61"/>
    <w:rsid w:val="009029FE"/>
    <w:rsid w:val="00907A44"/>
    <w:rsid w:val="0091647D"/>
    <w:rsid w:val="00916F27"/>
    <w:rsid w:val="009225A4"/>
    <w:rsid w:val="009255AF"/>
    <w:rsid w:val="0093542B"/>
    <w:rsid w:val="00942668"/>
    <w:rsid w:val="009463C4"/>
    <w:rsid w:val="00960828"/>
    <w:rsid w:val="00960B16"/>
    <w:rsid w:val="00961738"/>
    <w:rsid w:val="00965294"/>
    <w:rsid w:val="00967856"/>
    <w:rsid w:val="009744BC"/>
    <w:rsid w:val="0097489E"/>
    <w:rsid w:val="0097688F"/>
    <w:rsid w:val="009808E3"/>
    <w:rsid w:val="00984BF7"/>
    <w:rsid w:val="0099008F"/>
    <w:rsid w:val="00991D54"/>
    <w:rsid w:val="009A2211"/>
    <w:rsid w:val="009A32AA"/>
    <w:rsid w:val="009A541E"/>
    <w:rsid w:val="009B0FC8"/>
    <w:rsid w:val="009B36F3"/>
    <w:rsid w:val="009B469D"/>
    <w:rsid w:val="009B4BE3"/>
    <w:rsid w:val="009C61F2"/>
    <w:rsid w:val="009D4A3B"/>
    <w:rsid w:val="009D7D90"/>
    <w:rsid w:val="009E1447"/>
    <w:rsid w:val="009E26C5"/>
    <w:rsid w:val="009E5B36"/>
    <w:rsid w:val="009F719F"/>
    <w:rsid w:val="009F76F9"/>
    <w:rsid w:val="00A051F6"/>
    <w:rsid w:val="00A0683E"/>
    <w:rsid w:val="00A0742C"/>
    <w:rsid w:val="00A17950"/>
    <w:rsid w:val="00A21545"/>
    <w:rsid w:val="00A223E1"/>
    <w:rsid w:val="00A23141"/>
    <w:rsid w:val="00A27A54"/>
    <w:rsid w:val="00A3382C"/>
    <w:rsid w:val="00A35C03"/>
    <w:rsid w:val="00A40504"/>
    <w:rsid w:val="00A418FD"/>
    <w:rsid w:val="00A44182"/>
    <w:rsid w:val="00A44AF5"/>
    <w:rsid w:val="00A45D5B"/>
    <w:rsid w:val="00A547D4"/>
    <w:rsid w:val="00A55A39"/>
    <w:rsid w:val="00A64A89"/>
    <w:rsid w:val="00A67947"/>
    <w:rsid w:val="00A709FB"/>
    <w:rsid w:val="00A74253"/>
    <w:rsid w:val="00A744C9"/>
    <w:rsid w:val="00A83CE3"/>
    <w:rsid w:val="00A90417"/>
    <w:rsid w:val="00A936DD"/>
    <w:rsid w:val="00A93BD0"/>
    <w:rsid w:val="00A96180"/>
    <w:rsid w:val="00AA0DB9"/>
    <w:rsid w:val="00AA485E"/>
    <w:rsid w:val="00AB0359"/>
    <w:rsid w:val="00AB05B0"/>
    <w:rsid w:val="00AB5A73"/>
    <w:rsid w:val="00AB61AF"/>
    <w:rsid w:val="00AC211D"/>
    <w:rsid w:val="00AD236D"/>
    <w:rsid w:val="00AE3FCD"/>
    <w:rsid w:val="00AE4151"/>
    <w:rsid w:val="00AE5E5C"/>
    <w:rsid w:val="00AF0FD0"/>
    <w:rsid w:val="00AF68FE"/>
    <w:rsid w:val="00B010FF"/>
    <w:rsid w:val="00B067F3"/>
    <w:rsid w:val="00B126E5"/>
    <w:rsid w:val="00B15DF3"/>
    <w:rsid w:val="00B25840"/>
    <w:rsid w:val="00B31793"/>
    <w:rsid w:val="00B35ADC"/>
    <w:rsid w:val="00B35E2D"/>
    <w:rsid w:val="00B40C4E"/>
    <w:rsid w:val="00B4258A"/>
    <w:rsid w:val="00B43D4D"/>
    <w:rsid w:val="00B47F83"/>
    <w:rsid w:val="00B5015C"/>
    <w:rsid w:val="00B51EFF"/>
    <w:rsid w:val="00B573FE"/>
    <w:rsid w:val="00B61B59"/>
    <w:rsid w:val="00B665E6"/>
    <w:rsid w:val="00B714FC"/>
    <w:rsid w:val="00B71A83"/>
    <w:rsid w:val="00B7564D"/>
    <w:rsid w:val="00B8254E"/>
    <w:rsid w:val="00B841B9"/>
    <w:rsid w:val="00B85259"/>
    <w:rsid w:val="00B85EDC"/>
    <w:rsid w:val="00B92163"/>
    <w:rsid w:val="00B92D5C"/>
    <w:rsid w:val="00B93A76"/>
    <w:rsid w:val="00B93CE8"/>
    <w:rsid w:val="00B9437E"/>
    <w:rsid w:val="00BA135A"/>
    <w:rsid w:val="00BB25DC"/>
    <w:rsid w:val="00BB2A19"/>
    <w:rsid w:val="00BB2F5C"/>
    <w:rsid w:val="00BB3CC3"/>
    <w:rsid w:val="00BB56C8"/>
    <w:rsid w:val="00BC1A95"/>
    <w:rsid w:val="00BC1E9B"/>
    <w:rsid w:val="00BC37D5"/>
    <w:rsid w:val="00BC7273"/>
    <w:rsid w:val="00BD1A61"/>
    <w:rsid w:val="00BD1DEC"/>
    <w:rsid w:val="00BD212A"/>
    <w:rsid w:val="00BD34D2"/>
    <w:rsid w:val="00BD6B13"/>
    <w:rsid w:val="00BE06B3"/>
    <w:rsid w:val="00BF0B75"/>
    <w:rsid w:val="00BF1FB9"/>
    <w:rsid w:val="00BF5C58"/>
    <w:rsid w:val="00BF68A9"/>
    <w:rsid w:val="00BF7093"/>
    <w:rsid w:val="00C02AE1"/>
    <w:rsid w:val="00C05AF7"/>
    <w:rsid w:val="00C11D44"/>
    <w:rsid w:val="00C14EFC"/>
    <w:rsid w:val="00C162E7"/>
    <w:rsid w:val="00C17085"/>
    <w:rsid w:val="00C17517"/>
    <w:rsid w:val="00C17CBB"/>
    <w:rsid w:val="00C20D5E"/>
    <w:rsid w:val="00C24C18"/>
    <w:rsid w:val="00C26C70"/>
    <w:rsid w:val="00C33FAD"/>
    <w:rsid w:val="00C3484A"/>
    <w:rsid w:val="00C41FAD"/>
    <w:rsid w:val="00C420C0"/>
    <w:rsid w:val="00C5345B"/>
    <w:rsid w:val="00C60E02"/>
    <w:rsid w:val="00C62502"/>
    <w:rsid w:val="00C65169"/>
    <w:rsid w:val="00C71C6A"/>
    <w:rsid w:val="00C74A6F"/>
    <w:rsid w:val="00C779FD"/>
    <w:rsid w:val="00C82BF4"/>
    <w:rsid w:val="00C9322F"/>
    <w:rsid w:val="00C945BD"/>
    <w:rsid w:val="00C95D24"/>
    <w:rsid w:val="00C97C30"/>
    <w:rsid w:val="00CA00FB"/>
    <w:rsid w:val="00CA127C"/>
    <w:rsid w:val="00CA3F69"/>
    <w:rsid w:val="00CA48F2"/>
    <w:rsid w:val="00CC0C52"/>
    <w:rsid w:val="00CC128A"/>
    <w:rsid w:val="00CC1DF6"/>
    <w:rsid w:val="00CC5464"/>
    <w:rsid w:val="00CD1E84"/>
    <w:rsid w:val="00CD566F"/>
    <w:rsid w:val="00CD58EA"/>
    <w:rsid w:val="00CD6081"/>
    <w:rsid w:val="00CE7114"/>
    <w:rsid w:val="00CF63F1"/>
    <w:rsid w:val="00CF6B50"/>
    <w:rsid w:val="00D00777"/>
    <w:rsid w:val="00D06849"/>
    <w:rsid w:val="00D145BB"/>
    <w:rsid w:val="00D223AC"/>
    <w:rsid w:val="00D227C6"/>
    <w:rsid w:val="00D25180"/>
    <w:rsid w:val="00D2663D"/>
    <w:rsid w:val="00D31363"/>
    <w:rsid w:val="00D31EAD"/>
    <w:rsid w:val="00D33446"/>
    <w:rsid w:val="00D33483"/>
    <w:rsid w:val="00D4065A"/>
    <w:rsid w:val="00D52E7F"/>
    <w:rsid w:val="00D53086"/>
    <w:rsid w:val="00D537E7"/>
    <w:rsid w:val="00D56535"/>
    <w:rsid w:val="00D567A0"/>
    <w:rsid w:val="00D63922"/>
    <w:rsid w:val="00D64D79"/>
    <w:rsid w:val="00D718FB"/>
    <w:rsid w:val="00D86D55"/>
    <w:rsid w:val="00D86F98"/>
    <w:rsid w:val="00D87126"/>
    <w:rsid w:val="00D90C1A"/>
    <w:rsid w:val="00D91A58"/>
    <w:rsid w:val="00DA1B28"/>
    <w:rsid w:val="00DB1EE8"/>
    <w:rsid w:val="00DB68AD"/>
    <w:rsid w:val="00DC106F"/>
    <w:rsid w:val="00DC26A9"/>
    <w:rsid w:val="00DD30F0"/>
    <w:rsid w:val="00DD347E"/>
    <w:rsid w:val="00DD4711"/>
    <w:rsid w:val="00DD4F00"/>
    <w:rsid w:val="00DD66D3"/>
    <w:rsid w:val="00DE3477"/>
    <w:rsid w:val="00DE5614"/>
    <w:rsid w:val="00DF0C07"/>
    <w:rsid w:val="00DF10BF"/>
    <w:rsid w:val="00DF4454"/>
    <w:rsid w:val="00E01597"/>
    <w:rsid w:val="00E053C3"/>
    <w:rsid w:val="00E05C28"/>
    <w:rsid w:val="00E151B0"/>
    <w:rsid w:val="00E16AAB"/>
    <w:rsid w:val="00E1778D"/>
    <w:rsid w:val="00E20192"/>
    <w:rsid w:val="00E21710"/>
    <w:rsid w:val="00E25953"/>
    <w:rsid w:val="00E25D21"/>
    <w:rsid w:val="00E33095"/>
    <w:rsid w:val="00E33362"/>
    <w:rsid w:val="00E34249"/>
    <w:rsid w:val="00E34654"/>
    <w:rsid w:val="00E424D2"/>
    <w:rsid w:val="00E43956"/>
    <w:rsid w:val="00E43DC7"/>
    <w:rsid w:val="00E50CAE"/>
    <w:rsid w:val="00E576FB"/>
    <w:rsid w:val="00E63E7F"/>
    <w:rsid w:val="00E64E7A"/>
    <w:rsid w:val="00E6714B"/>
    <w:rsid w:val="00E750DF"/>
    <w:rsid w:val="00E83AF9"/>
    <w:rsid w:val="00E840A8"/>
    <w:rsid w:val="00E877DC"/>
    <w:rsid w:val="00E87EA6"/>
    <w:rsid w:val="00E972DA"/>
    <w:rsid w:val="00EA520A"/>
    <w:rsid w:val="00EA5B9F"/>
    <w:rsid w:val="00EC55C6"/>
    <w:rsid w:val="00EC737D"/>
    <w:rsid w:val="00ED296F"/>
    <w:rsid w:val="00ED38A5"/>
    <w:rsid w:val="00ED6C9F"/>
    <w:rsid w:val="00EE00E4"/>
    <w:rsid w:val="00EE1888"/>
    <w:rsid w:val="00EE4E33"/>
    <w:rsid w:val="00EF0F20"/>
    <w:rsid w:val="00F012B3"/>
    <w:rsid w:val="00F0712E"/>
    <w:rsid w:val="00F10B16"/>
    <w:rsid w:val="00F12D19"/>
    <w:rsid w:val="00F171B6"/>
    <w:rsid w:val="00F1774B"/>
    <w:rsid w:val="00F17A25"/>
    <w:rsid w:val="00F20958"/>
    <w:rsid w:val="00F24238"/>
    <w:rsid w:val="00F30597"/>
    <w:rsid w:val="00F34088"/>
    <w:rsid w:val="00F45E03"/>
    <w:rsid w:val="00F500D5"/>
    <w:rsid w:val="00F509FC"/>
    <w:rsid w:val="00F66E92"/>
    <w:rsid w:val="00F7289C"/>
    <w:rsid w:val="00F84BA1"/>
    <w:rsid w:val="00F85C20"/>
    <w:rsid w:val="00F9198C"/>
    <w:rsid w:val="00F9273D"/>
    <w:rsid w:val="00FB61FD"/>
    <w:rsid w:val="00FB7531"/>
    <w:rsid w:val="00FC32AC"/>
    <w:rsid w:val="00FC4462"/>
    <w:rsid w:val="00FC5882"/>
    <w:rsid w:val="00FD046D"/>
    <w:rsid w:val="00FD1E25"/>
    <w:rsid w:val="00FE199C"/>
    <w:rsid w:val="00FE24A8"/>
    <w:rsid w:val="00FF0615"/>
    <w:rsid w:val="00FF1D30"/>
    <w:rsid w:val="00FF3C19"/>
    <w:rsid w:val="00FF71AE"/>
    <w:rsid w:val="00FF7FF1"/>
    <w:rsid w:val="15721A8D"/>
    <w:rsid w:val="15C5A411"/>
    <w:rsid w:val="18455D54"/>
    <w:rsid w:val="20133735"/>
    <w:rsid w:val="21F0A486"/>
    <w:rsid w:val="26CF57FD"/>
    <w:rsid w:val="34821CA7"/>
    <w:rsid w:val="3E79E2AC"/>
    <w:rsid w:val="4A28A9CD"/>
    <w:rsid w:val="51B66C61"/>
    <w:rsid w:val="55A62773"/>
    <w:rsid w:val="563DC358"/>
    <w:rsid w:val="5E414D59"/>
    <w:rsid w:val="640B3FC0"/>
    <w:rsid w:val="70D035C4"/>
    <w:rsid w:val="7FA2F4D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0E5B7"/>
  <w15:chartTrackingRefBased/>
  <w15:docId w15:val="{1F776E2A-FE48-4AA9-9FA1-A8205038D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Listeavsnitt"/>
    <w:next w:val="Normal"/>
    <w:link w:val="Overskrift1Tegn"/>
    <w:uiPriority w:val="9"/>
    <w:qFormat/>
    <w:rsid w:val="00394A99"/>
    <w:pPr>
      <w:numPr>
        <w:numId w:val="1"/>
      </w:numPr>
      <w:outlineLvl w:val="0"/>
    </w:pPr>
    <w:rPr>
      <w:b/>
      <w:bCs/>
      <w:u w:val="single"/>
    </w:rPr>
  </w:style>
  <w:style w:type="paragraph" w:styleId="Overskrift2">
    <w:name w:val="heading 2"/>
    <w:basedOn w:val="Overskrift1"/>
    <w:next w:val="Normal"/>
    <w:link w:val="Overskrift2Tegn"/>
    <w:uiPriority w:val="9"/>
    <w:unhideWhenUsed/>
    <w:qFormat/>
    <w:rsid w:val="00394A99"/>
    <w:pPr>
      <w:numPr>
        <w:ilvl w:val="1"/>
      </w:numPr>
      <w:outlineLvl w:val="1"/>
    </w:pPr>
    <w:rPr>
      <w:u w:val="none"/>
    </w:rPr>
  </w:style>
  <w:style w:type="paragraph" w:styleId="Overskrift3">
    <w:name w:val="heading 3"/>
    <w:basedOn w:val="Normal"/>
    <w:next w:val="Normal"/>
    <w:link w:val="Overskrift3Tegn"/>
    <w:uiPriority w:val="9"/>
    <w:semiHidden/>
    <w:unhideWhenUsed/>
    <w:qFormat/>
    <w:rsid w:val="00290F1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394A99"/>
    <w:pPr>
      <w:ind w:left="720"/>
      <w:contextualSpacing/>
    </w:pPr>
  </w:style>
  <w:style w:type="character" w:customStyle="1" w:styleId="Overskrift1Tegn">
    <w:name w:val="Overskrift 1 Tegn"/>
    <w:basedOn w:val="Standardskriftforavsnitt"/>
    <w:link w:val="Overskrift1"/>
    <w:uiPriority w:val="9"/>
    <w:rsid w:val="00394A99"/>
    <w:rPr>
      <w:b/>
      <w:bCs/>
      <w:u w:val="single"/>
    </w:rPr>
  </w:style>
  <w:style w:type="character" w:customStyle="1" w:styleId="Overskrift2Tegn">
    <w:name w:val="Overskrift 2 Tegn"/>
    <w:basedOn w:val="Standardskriftforavsnitt"/>
    <w:link w:val="Overskrift2"/>
    <w:uiPriority w:val="9"/>
    <w:rsid w:val="00394A99"/>
    <w:rPr>
      <w:b/>
      <w:bCs/>
    </w:rPr>
  </w:style>
  <w:style w:type="character" w:styleId="Merknadsreferanse">
    <w:name w:val="annotation reference"/>
    <w:basedOn w:val="Standardskriftforavsnitt"/>
    <w:uiPriority w:val="99"/>
    <w:semiHidden/>
    <w:unhideWhenUsed/>
    <w:rsid w:val="00DD347E"/>
    <w:rPr>
      <w:sz w:val="16"/>
      <w:szCs w:val="16"/>
    </w:rPr>
  </w:style>
  <w:style w:type="paragraph" w:styleId="Merknadstekst">
    <w:name w:val="annotation text"/>
    <w:basedOn w:val="Normal"/>
    <w:link w:val="MerknadstekstTegn"/>
    <w:uiPriority w:val="99"/>
    <w:unhideWhenUsed/>
    <w:rsid w:val="00DD347E"/>
    <w:pPr>
      <w:spacing w:line="240" w:lineRule="auto"/>
    </w:pPr>
    <w:rPr>
      <w:sz w:val="20"/>
      <w:szCs w:val="20"/>
    </w:rPr>
  </w:style>
  <w:style w:type="character" w:customStyle="1" w:styleId="MerknadstekstTegn">
    <w:name w:val="Merknadstekst Tegn"/>
    <w:basedOn w:val="Standardskriftforavsnitt"/>
    <w:link w:val="Merknadstekst"/>
    <w:uiPriority w:val="99"/>
    <w:rsid w:val="00DD347E"/>
    <w:rPr>
      <w:sz w:val="20"/>
      <w:szCs w:val="20"/>
    </w:rPr>
  </w:style>
  <w:style w:type="paragraph" w:styleId="Kommentaremne">
    <w:name w:val="annotation subject"/>
    <w:basedOn w:val="Merknadstekst"/>
    <w:next w:val="Merknadstekst"/>
    <w:link w:val="KommentaremneTegn"/>
    <w:uiPriority w:val="99"/>
    <w:semiHidden/>
    <w:unhideWhenUsed/>
    <w:rsid w:val="00DD347E"/>
    <w:rPr>
      <w:b/>
      <w:bCs/>
    </w:rPr>
  </w:style>
  <w:style w:type="character" w:customStyle="1" w:styleId="KommentaremneTegn">
    <w:name w:val="Kommentaremne Tegn"/>
    <w:basedOn w:val="MerknadstekstTegn"/>
    <w:link w:val="Kommentaremne"/>
    <w:uiPriority w:val="99"/>
    <w:semiHidden/>
    <w:rsid w:val="00DD347E"/>
    <w:rPr>
      <w:b/>
      <w:bCs/>
      <w:sz w:val="20"/>
      <w:szCs w:val="20"/>
    </w:rPr>
  </w:style>
  <w:style w:type="character" w:styleId="Hyperkobling">
    <w:name w:val="Hyperlink"/>
    <w:basedOn w:val="Standardskriftforavsnitt"/>
    <w:uiPriority w:val="99"/>
    <w:unhideWhenUsed/>
    <w:rsid w:val="006F75BB"/>
    <w:rPr>
      <w:color w:val="0563C1" w:themeColor="hyperlink"/>
      <w:u w:val="single"/>
    </w:rPr>
  </w:style>
  <w:style w:type="character" w:styleId="Ulstomtale">
    <w:name w:val="Unresolved Mention"/>
    <w:basedOn w:val="Standardskriftforavsnitt"/>
    <w:uiPriority w:val="99"/>
    <w:semiHidden/>
    <w:unhideWhenUsed/>
    <w:rsid w:val="006F75BB"/>
    <w:rPr>
      <w:color w:val="605E5C"/>
      <w:shd w:val="clear" w:color="auto" w:fill="E1DFDD"/>
    </w:rPr>
  </w:style>
  <w:style w:type="character" w:customStyle="1" w:styleId="Overskrift3Tegn">
    <w:name w:val="Overskrift 3 Tegn"/>
    <w:basedOn w:val="Standardskriftforavsnitt"/>
    <w:link w:val="Overskrift3"/>
    <w:uiPriority w:val="9"/>
    <w:semiHidden/>
    <w:rsid w:val="00290F19"/>
    <w:rPr>
      <w:rFonts w:asciiTheme="majorHAnsi" w:eastAsiaTheme="majorEastAsia" w:hAnsiTheme="majorHAnsi" w:cstheme="majorBidi"/>
      <w:color w:val="1F3763" w:themeColor="accent1" w:themeShade="7F"/>
      <w:sz w:val="24"/>
      <w:szCs w:val="24"/>
    </w:rPr>
  </w:style>
  <w:style w:type="paragraph" w:styleId="Revisjon">
    <w:name w:val="Revision"/>
    <w:hidden/>
    <w:uiPriority w:val="99"/>
    <w:semiHidden/>
    <w:rsid w:val="007C19B6"/>
    <w:pPr>
      <w:spacing w:after="0" w:line="240" w:lineRule="auto"/>
    </w:pPr>
  </w:style>
  <w:style w:type="paragraph" w:styleId="Brdtekst">
    <w:name w:val="Body Text"/>
    <w:basedOn w:val="Normal"/>
    <w:link w:val="BrdtekstTegn"/>
    <w:uiPriority w:val="1"/>
    <w:qFormat/>
    <w:rsid w:val="006D6E3A"/>
    <w:pPr>
      <w:widowControl w:val="0"/>
      <w:autoSpaceDE w:val="0"/>
      <w:autoSpaceDN w:val="0"/>
      <w:spacing w:after="0" w:line="240" w:lineRule="auto"/>
    </w:pPr>
    <w:rPr>
      <w:rFonts w:ascii="Calibri" w:eastAsia="Calibri" w:hAnsi="Calibri" w:cs="Calibri"/>
      <w:lang w:val="nn-NO"/>
    </w:rPr>
  </w:style>
  <w:style w:type="character" w:customStyle="1" w:styleId="BrdtekstTegn">
    <w:name w:val="Brødtekst Tegn"/>
    <w:basedOn w:val="Standardskriftforavsnitt"/>
    <w:link w:val="Brdtekst"/>
    <w:uiPriority w:val="1"/>
    <w:rsid w:val="006D6E3A"/>
    <w:rPr>
      <w:rFonts w:ascii="Calibri" w:eastAsia="Calibri" w:hAnsi="Calibri" w:cs="Calibri"/>
      <w:lang w:val="nn-NO"/>
    </w:rPr>
  </w:style>
  <w:style w:type="character" w:styleId="Omtale">
    <w:name w:val="Mention"/>
    <w:basedOn w:val="Standardskriftforavsnitt"/>
    <w:uiPriority w:val="99"/>
    <w:unhideWhenUsed/>
    <w:rsid w:val="008E212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607638">
      <w:bodyDiv w:val="1"/>
      <w:marLeft w:val="0"/>
      <w:marRight w:val="0"/>
      <w:marTop w:val="0"/>
      <w:marBottom w:val="0"/>
      <w:divBdr>
        <w:top w:val="none" w:sz="0" w:space="0" w:color="auto"/>
        <w:left w:val="none" w:sz="0" w:space="0" w:color="auto"/>
        <w:bottom w:val="none" w:sz="0" w:space="0" w:color="auto"/>
        <w:right w:val="none" w:sz="0" w:space="0" w:color="auto"/>
      </w:divBdr>
    </w:div>
    <w:div w:id="988173050">
      <w:bodyDiv w:val="1"/>
      <w:marLeft w:val="0"/>
      <w:marRight w:val="0"/>
      <w:marTop w:val="0"/>
      <w:marBottom w:val="0"/>
      <w:divBdr>
        <w:top w:val="none" w:sz="0" w:space="0" w:color="auto"/>
        <w:left w:val="none" w:sz="0" w:space="0" w:color="auto"/>
        <w:bottom w:val="none" w:sz="0" w:space="0" w:color="auto"/>
        <w:right w:val="none" w:sz="0" w:space="0" w:color="auto"/>
      </w:divBdr>
    </w:div>
    <w:div w:id="1144615906">
      <w:bodyDiv w:val="1"/>
      <w:marLeft w:val="0"/>
      <w:marRight w:val="0"/>
      <w:marTop w:val="0"/>
      <w:marBottom w:val="0"/>
      <w:divBdr>
        <w:top w:val="none" w:sz="0" w:space="0" w:color="auto"/>
        <w:left w:val="none" w:sz="0" w:space="0" w:color="auto"/>
        <w:bottom w:val="none" w:sz="0" w:space="0" w:color="auto"/>
        <w:right w:val="none" w:sz="0" w:space="0" w:color="auto"/>
      </w:divBdr>
    </w:div>
    <w:div w:id="143644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18824674748A4EB43F65B86840399A" ma:contentTypeVersion="21" ma:contentTypeDescription="Opprett et nytt dokument." ma:contentTypeScope="" ma:versionID="a69cecc3ebc6d011eb100d36566683af">
  <xsd:schema xmlns:xsd="http://www.w3.org/2001/XMLSchema" xmlns:xs="http://www.w3.org/2001/XMLSchema" xmlns:p="http://schemas.microsoft.com/office/2006/metadata/properties" xmlns:ns2="98efc799-16b9-4274-b4b7-f856bb0cc5c8" xmlns:ns3="ba728d20-f9e0-4539-813e-6ef2166a27b0" xmlns:ns4="8db8f274-e79c-4d4d-9abe-e0983f61d142" xmlns:ns5="b2ee93ae-fbb3-48ef-b58f-43dd1d585a86" targetNamespace="http://schemas.microsoft.com/office/2006/metadata/properties" ma:root="true" ma:fieldsID="d6aeb7adf6e62bb2a68395d535d3391b" ns2:_="" ns3:_="" ns4:_="" ns5:_="">
    <xsd:import namespace="98efc799-16b9-4274-b4b7-f856bb0cc5c8"/>
    <xsd:import namespace="ba728d20-f9e0-4539-813e-6ef2166a27b0"/>
    <xsd:import namespace="8db8f274-e79c-4d4d-9abe-e0983f61d142"/>
    <xsd:import namespace="b2ee93ae-fbb3-48ef-b58f-43dd1d585a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4:lcf76f155ced4ddcb4097134ff3c332f" minOccurs="0"/>
                <xsd:element ref="ns2:MediaServiceOCR" minOccurs="0"/>
                <xsd:element ref="ns2:MediaServiceGenerationTime" minOccurs="0"/>
                <xsd:element ref="ns2:MediaServiceEventHashCode" minOccurs="0"/>
                <xsd:element ref="ns2:MediaServiceObjectDetectorVersions" minOccurs="0"/>
                <xsd:element ref="ns5:TaxCatchAll" minOccurs="0"/>
                <xsd:element ref="ns4:MediaServiceSearchPropertie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efc799-16b9-4274-b4b7-f856bb0cc5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728d20-f9e0-4539-813e-6ef2166a27b0"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b8f274-e79c-4d4d-9abe-e0983f61d142" elementFormDefault="qualified">
    <xsd:import namespace="http://schemas.microsoft.com/office/2006/documentManagement/types"/>
    <xsd:import namespace="http://schemas.microsoft.com/office/infopath/2007/PartnerControls"/>
    <xsd:element name="lcf76f155ced4ddcb4097134ff3c332f" ma:index="15" nillable="true" ma:taxonomy="true" ma:internalName="lcf76f155ced4ddcb4097134ff3c332f" ma:taxonomyFieldName="MediaServiceImageTags" ma:displayName="Bildemerkelapper" ma:readOnly="false" ma:fieldId="{5cf76f15-5ced-4ddc-b409-7134ff3c332f}" ma:taxonomyMulti="true" ma:sspId="b5da5ca2-41ce-4f42-9f03-88a2d74913db"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ee93ae-fbb3-48ef-b58f-43dd1d585a8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bb8e88e-6a23-4dd9-91ea-02777ce8aa23}" ma:internalName="TaxCatchAll" ma:showField="CatchAllData" ma:web="b2ee93ae-fbb3-48ef-b58f-43dd1d585a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2ee93ae-fbb3-48ef-b58f-43dd1d585a86" xsi:nil="true"/>
    <lcf76f155ced4ddcb4097134ff3c332f xmlns="8db8f274-e79c-4d4d-9abe-e0983f61d14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9B792A9-49A5-4A5B-9E9D-2A5D5219D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efc799-16b9-4274-b4b7-f856bb0cc5c8"/>
    <ds:schemaRef ds:uri="ba728d20-f9e0-4539-813e-6ef2166a27b0"/>
    <ds:schemaRef ds:uri="8db8f274-e79c-4d4d-9abe-e0983f61d142"/>
    <ds:schemaRef ds:uri="b2ee93ae-fbb3-48ef-b58f-43dd1d585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F7E5C6-9659-4C65-B8D2-F646764F433D}">
  <ds:schemaRefs>
    <ds:schemaRef ds:uri="http://schemas.microsoft.com/sharepoint/v3/contenttype/forms"/>
  </ds:schemaRefs>
</ds:datastoreItem>
</file>

<file path=customXml/itemProps3.xml><?xml version="1.0" encoding="utf-8"?>
<ds:datastoreItem xmlns:ds="http://schemas.openxmlformats.org/officeDocument/2006/customXml" ds:itemID="{B8479216-CF43-4E62-8D22-D3DA5F70830A}">
  <ds:schemaRefs>
    <ds:schemaRef ds:uri="http://schemas.microsoft.com/office/2006/metadata/properties"/>
    <ds:schemaRef ds:uri="http://schemas.microsoft.com/office/infopath/2007/PartnerControls"/>
    <ds:schemaRef ds:uri="b2ee93ae-fbb3-48ef-b58f-43dd1d585a86"/>
    <ds:schemaRef ds:uri="8db8f274-e79c-4d4d-9abe-e0983f61d14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4567</Words>
  <Characters>24207</Characters>
  <Application>Microsoft Office Word</Application>
  <DocSecurity>0</DocSecurity>
  <Lines>201</Lines>
  <Paragraphs>57</Paragraphs>
  <ScaleCrop>false</ScaleCrop>
  <Company/>
  <LinksUpToDate>false</LinksUpToDate>
  <CharactersWithSpaces>28717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 Brøndrup</dc:creator>
  <cp:keywords/>
  <dc:description/>
  <cp:lastModifiedBy>Bea Brøndrup</cp:lastModifiedBy>
  <cp:revision>5</cp:revision>
  <dcterms:created xsi:type="dcterms:W3CDTF">2024-07-01T09:32:00Z</dcterms:created>
  <dcterms:modified xsi:type="dcterms:W3CDTF">2024-07-01T09:34:00Z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0x0101005918824674748A4EB43F65B86840399A</vt:lpwstr>
  </property>
  <property fmtid="{D5CDD505-2E9C-101B-9397-08002B2CF9AE}" pid="3" name="MediaServiceImageTags">
    <vt:lpwstr/>
  </property>
</Properties>
</file>